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C529B0" w14:textId="435D4741" w:rsidR="000618B3" w:rsidRPr="00B6403C" w:rsidRDefault="000618B3" w:rsidP="000618B3">
      <w:r w:rsidRPr="00B6403C">
        <w:rPr>
          <w:rFonts w:ascii="Arial" w:hAnsi="Arial" w:cs="Arial"/>
          <w:color w:val="000000"/>
          <w:sz w:val="26"/>
          <w:szCs w:val="26"/>
          <w:bdr w:val="none" w:sz="0" w:space="0" w:color="auto" w:frame="1"/>
        </w:rPr>
        <w:fldChar w:fldCharType="begin"/>
      </w:r>
      <w:r w:rsidRPr="00B6403C">
        <w:rPr>
          <w:rFonts w:ascii="Arial" w:hAnsi="Arial" w:cs="Arial"/>
          <w:color w:val="000000"/>
          <w:sz w:val="26"/>
          <w:szCs w:val="26"/>
          <w:bdr w:val="none" w:sz="0" w:space="0" w:color="auto" w:frame="1"/>
        </w:rPr>
        <w:instrText xml:space="preserve"> INCLUDEPICTURE "https://lh4.googleusercontent.com/Qnbz_CTJG4gjAvtSApndyj_dyGj2DcyEe8DMp9HpvXbpexUhnnuNXPIc7x_GP5hvwRnga2cG5Mwz5IJhK1Gu41rU7RRLufubtYjfD_8VrtHwUEaprN-WiWdujkp6F6G4-fGzpxo=s0" \* MERGEFORMATINET </w:instrText>
      </w:r>
      <w:r w:rsidRPr="00B6403C">
        <w:rPr>
          <w:rFonts w:ascii="Arial" w:hAnsi="Arial" w:cs="Arial"/>
          <w:color w:val="000000"/>
          <w:sz w:val="26"/>
          <w:szCs w:val="26"/>
          <w:bdr w:val="none" w:sz="0" w:space="0" w:color="auto" w:frame="1"/>
        </w:rPr>
        <w:fldChar w:fldCharType="separate"/>
      </w:r>
      <w:r w:rsidRPr="00B6403C">
        <w:rPr>
          <w:rFonts w:ascii="Arial" w:hAnsi="Arial" w:cs="Arial"/>
          <w:noProof/>
          <w:color w:val="000000"/>
          <w:sz w:val="26"/>
          <w:szCs w:val="26"/>
          <w:bdr w:val="none" w:sz="0" w:space="0" w:color="auto" w:frame="1"/>
        </w:rPr>
        <w:drawing>
          <wp:inline distT="0" distB="0" distL="0" distR="0" wp14:anchorId="0FD4DC5C" wp14:editId="7416788E">
            <wp:extent cx="3619500" cy="1857375"/>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619500" cy="1857375"/>
                    </a:xfrm>
                    <a:prstGeom prst="rect">
                      <a:avLst/>
                    </a:prstGeom>
                    <a:noFill/>
                    <a:ln>
                      <a:noFill/>
                    </a:ln>
                  </pic:spPr>
                </pic:pic>
              </a:graphicData>
            </a:graphic>
          </wp:inline>
        </w:drawing>
      </w:r>
      <w:r w:rsidRPr="00B6403C">
        <w:rPr>
          <w:rFonts w:ascii="Arial" w:hAnsi="Arial" w:cs="Arial"/>
          <w:color w:val="000000"/>
          <w:sz w:val="26"/>
          <w:szCs w:val="26"/>
          <w:bdr w:val="none" w:sz="0" w:space="0" w:color="auto" w:frame="1"/>
        </w:rPr>
        <w:fldChar w:fldCharType="end"/>
      </w:r>
      <w:r w:rsidRPr="00B6403C">
        <w:rPr>
          <w:rFonts w:ascii="Arial" w:hAnsi="Arial" w:cs="Arial"/>
          <w:color w:val="000000"/>
          <w:sz w:val="26"/>
          <w:szCs w:val="26"/>
        </w:rPr>
        <w:br/>
      </w:r>
      <w:r w:rsidRPr="00B6403C">
        <w:rPr>
          <w:rFonts w:ascii="Arial" w:hAnsi="Arial" w:cs="Arial"/>
          <w:b/>
          <w:bCs/>
          <w:color w:val="000000"/>
          <w:sz w:val="26"/>
          <w:szCs w:val="26"/>
        </w:rPr>
        <w:t>*Note:</w:t>
      </w:r>
      <w:r w:rsidRPr="00B6403C">
        <w:rPr>
          <w:rFonts w:ascii="Arial" w:hAnsi="Arial" w:cs="Arial"/>
          <w:color w:val="000000"/>
          <w:sz w:val="26"/>
          <w:szCs w:val="26"/>
        </w:rPr>
        <w:t xml:space="preserve"> sections of the lesson plan template marked with * are </w:t>
      </w:r>
      <w:proofErr w:type="gramStart"/>
      <w:r w:rsidRPr="00B6403C">
        <w:rPr>
          <w:rFonts w:ascii="Arial" w:hAnsi="Arial" w:cs="Arial"/>
          <w:color w:val="000000"/>
          <w:sz w:val="26"/>
          <w:szCs w:val="26"/>
        </w:rPr>
        <w:t>optional, but</w:t>
      </w:r>
      <w:proofErr w:type="gramEnd"/>
      <w:r w:rsidRPr="00B6403C">
        <w:rPr>
          <w:rFonts w:ascii="Arial" w:hAnsi="Arial" w:cs="Arial"/>
          <w:color w:val="000000"/>
          <w:sz w:val="26"/>
          <w:szCs w:val="26"/>
        </w:rPr>
        <w:t xml:space="preserve"> may be useful for your planning.</w:t>
      </w:r>
    </w:p>
    <w:p w14:paraId="53DCFC15" w14:textId="77777777" w:rsidR="000618B3" w:rsidRPr="00B6403C" w:rsidRDefault="000618B3" w:rsidP="000618B3"/>
    <w:tbl>
      <w:tblPr>
        <w:tblW w:w="0" w:type="auto"/>
        <w:tblCellMar>
          <w:top w:w="15" w:type="dxa"/>
          <w:left w:w="15" w:type="dxa"/>
          <w:bottom w:w="15" w:type="dxa"/>
          <w:right w:w="15" w:type="dxa"/>
        </w:tblCellMar>
        <w:tblLook w:val="04A0" w:firstRow="1" w:lastRow="0" w:firstColumn="1" w:lastColumn="0" w:noHBand="0" w:noVBand="1"/>
      </w:tblPr>
      <w:tblGrid>
        <w:gridCol w:w="2073"/>
        <w:gridCol w:w="7277"/>
      </w:tblGrid>
      <w:tr w:rsidR="000618B3" w:rsidRPr="00B6403C" w14:paraId="564A1EBE" w14:textId="77777777" w:rsidTr="0011395A">
        <w:trPr>
          <w:trHeight w:val="530"/>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28D9B3" w14:textId="77777777" w:rsidR="00972393" w:rsidRDefault="00972393" w:rsidP="00972393">
            <w:pPr>
              <w:jc w:val="center"/>
              <w:rPr>
                <w:rFonts w:ascii="Arial" w:hAnsi="Arial" w:cs="Arial"/>
                <w:b/>
                <w:bCs/>
                <w:color w:val="4472C4"/>
                <w:sz w:val="40"/>
                <w:szCs w:val="40"/>
              </w:rPr>
            </w:pPr>
            <w:r>
              <w:rPr>
                <w:rFonts w:ascii="Arial" w:hAnsi="Arial" w:cs="Arial"/>
                <w:b/>
                <w:bCs/>
                <w:color w:val="4472C4"/>
                <w:sz w:val="40"/>
                <w:szCs w:val="40"/>
              </w:rPr>
              <w:t xml:space="preserve">From Microbes to Mountains: </w:t>
            </w:r>
            <w:r>
              <w:rPr>
                <w:rFonts w:ascii="Arial" w:hAnsi="Arial" w:cs="Arial"/>
                <w:b/>
                <w:bCs/>
                <w:color w:val="4472C4"/>
                <w:sz w:val="40"/>
                <w:szCs w:val="40"/>
              </w:rPr>
              <w:br/>
              <w:t>Science in Our Neighborhood!</w:t>
            </w:r>
          </w:p>
          <w:p w14:paraId="5FBFA5D7" w14:textId="5899AE9A" w:rsidR="00972393" w:rsidRPr="00972393" w:rsidRDefault="00916F4A" w:rsidP="00972393">
            <w:pPr>
              <w:jc w:val="center"/>
              <w:rPr>
                <w:rFonts w:ascii="Arial" w:hAnsi="Arial" w:cs="Arial"/>
                <w:b/>
                <w:bCs/>
                <w:color w:val="4472C4"/>
                <w:sz w:val="40"/>
                <w:szCs w:val="40"/>
              </w:rPr>
            </w:pPr>
            <w:r>
              <w:rPr>
                <w:rFonts w:ascii="Arial" w:hAnsi="Arial" w:cs="Arial"/>
                <w:b/>
                <w:bCs/>
                <w:color w:val="4472C4"/>
                <w:sz w:val="40"/>
                <w:szCs w:val="40"/>
              </w:rPr>
              <w:t>Module</w:t>
            </w:r>
            <w:r w:rsidR="00972393">
              <w:rPr>
                <w:rFonts w:ascii="Arial" w:hAnsi="Arial" w:cs="Arial"/>
                <w:b/>
                <w:bCs/>
                <w:color w:val="4472C4"/>
                <w:sz w:val="40"/>
                <w:szCs w:val="40"/>
              </w:rPr>
              <w:t xml:space="preserve">: </w:t>
            </w:r>
            <w:r w:rsidR="00260F0A">
              <w:rPr>
                <w:rFonts w:ascii="Arial" w:hAnsi="Arial" w:cs="Arial"/>
                <w:b/>
                <w:bCs/>
                <w:color w:val="4472C4"/>
                <w:sz w:val="40"/>
                <w:szCs w:val="40"/>
              </w:rPr>
              <w:t>Trees &amp; Water Availability</w:t>
            </w:r>
          </w:p>
        </w:tc>
      </w:tr>
      <w:tr w:rsidR="000618B3" w:rsidRPr="00B6403C" w14:paraId="78BC3D33" w14:textId="77777777" w:rsidTr="0011395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8A3F9A" w14:textId="77777777" w:rsidR="000618B3" w:rsidRPr="00B6403C" w:rsidRDefault="000618B3" w:rsidP="0011395A">
            <w:r w:rsidRPr="00B6403C">
              <w:rPr>
                <w:rFonts w:ascii="Arial" w:hAnsi="Arial" w:cs="Arial"/>
                <w:b/>
                <w:bCs/>
                <w:color w:val="000000"/>
                <w:sz w:val="26"/>
                <w:szCs w:val="26"/>
              </w:rPr>
              <w:t>Short</w:t>
            </w:r>
          </w:p>
          <w:p w14:paraId="76B6FC51" w14:textId="63136D31" w:rsidR="000618B3" w:rsidRPr="00B6403C" w:rsidRDefault="000618B3" w:rsidP="0011395A">
            <w:r w:rsidRPr="00B6403C">
              <w:rPr>
                <w:rFonts w:ascii="Arial" w:hAnsi="Arial" w:cs="Arial"/>
                <w:b/>
                <w:bCs/>
                <w:color w:val="000000"/>
                <w:sz w:val="26"/>
                <w:szCs w:val="26"/>
              </w:rPr>
              <w:t>Description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FA958D" w14:textId="14D2732D" w:rsidR="000618B3" w:rsidRPr="00B6403C" w:rsidRDefault="00972393" w:rsidP="0011395A">
            <w:r>
              <w:rPr>
                <w:rFonts w:ascii="Arial" w:hAnsi="Arial" w:cs="Arial"/>
                <w:color w:val="000000"/>
                <w:sz w:val="26"/>
                <w:szCs w:val="26"/>
              </w:rPr>
              <w:t xml:space="preserve">This is one module that can be taught </w:t>
            </w:r>
            <w:r w:rsidR="00916F4A">
              <w:rPr>
                <w:rFonts w:ascii="Arial" w:hAnsi="Arial" w:cs="Arial"/>
                <w:color w:val="000000"/>
                <w:sz w:val="26"/>
                <w:szCs w:val="26"/>
              </w:rPr>
              <w:t>on its own</w:t>
            </w:r>
            <w:r>
              <w:rPr>
                <w:rFonts w:ascii="Arial" w:hAnsi="Arial" w:cs="Arial"/>
                <w:color w:val="000000"/>
                <w:sz w:val="26"/>
                <w:szCs w:val="26"/>
              </w:rPr>
              <w:t xml:space="preserve"> or as part of a larger field trip exploring geoscience concepts at different scales in Pasadena. The field trip was designed in 2023 to be held at Hahamongna Watershed Park, but can be adapted to other locations.</w:t>
            </w:r>
            <w:r w:rsidR="004D05AB">
              <w:rPr>
                <w:rFonts w:ascii="Arial" w:hAnsi="Arial" w:cs="Arial"/>
                <w:color w:val="000000"/>
                <w:sz w:val="26"/>
                <w:szCs w:val="26"/>
              </w:rPr>
              <w:t xml:space="preserve"> This module is appropriate for grades 6-10.</w:t>
            </w:r>
          </w:p>
          <w:p w14:paraId="7C48323D" w14:textId="77777777" w:rsidR="000618B3" w:rsidRPr="00B6403C" w:rsidRDefault="000618B3" w:rsidP="0011395A"/>
        </w:tc>
      </w:tr>
      <w:tr w:rsidR="000618B3" w:rsidRPr="00B6403C" w14:paraId="2EB6166C" w14:textId="77777777" w:rsidTr="0011395A">
        <w:trPr>
          <w:trHeight w:val="67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84D538" w14:textId="77777777" w:rsidR="000618B3" w:rsidRPr="00B6403C" w:rsidRDefault="000618B3" w:rsidP="0011395A">
            <w:r w:rsidRPr="00B6403C">
              <w:rPr>
                <w:rFonts w:ascii="Arial" w:hAnsi="Arial" w:cs="Arial"/>
                <w:b/>
                <w:bCs/>
                <w:color w:val="000000"/>
                <w:sz w:val="26"/>
                <w:szCs w:val="26"/>
              </w:rPr>
              <w:t>Standards</w:t>
            </w:r>
          </w:p>
          <w:p w14:paraId="4AF4C3BF" w14:textId="77777777" w:rsidR="000618B3" w:rsidRPr="00B6403C" w:rsidRDefault="000618B3" w:rsidP="0011395A">
            <w:r w:rsidRPr="00B6403C">
              <w:rPr>
                <w:rFonts w:ascii="Arial" w:hAnsi="Arial" w:cs="Arial"/>
                <w:b/>
                <w:bCs/>
                <w:color w:val="000000"/>
                <w:sz w:val="26"/>
                <w:szCs w:val="26"/>
              </w:rPr>
              <w:t>(NGSS)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90A547" w14:textId="5A5F1126" w:rsidR="00260F0A" w:rsidRDefault="00260F0A" w:rsidP="0011395A">
            <w:pPr>
              <w:rPr>
                <w:rFonts w:ascii="Arial" w:hAnsi="Arial" w:cs="Arial"/>
                <w:color w:val="000000"/>
                <w:sz w:val="26"/>
                <w:szCs w:val="26"/>
              </w:rPr>
            </w:pPr>
            <w:r w:rsidRPr="00260F0A">
              <w:rPr>
                <w:rFonts w:ascii="Arial" w:hAnsi="Arial" w:cs="Arial"/>
                <w:color w:val="000000"/>
                <w:sz w:val="26"/>
                <w:szCs w:val="26"/>
              </w:rPr>
              <w:t>MS-LS</w:t>
            </w:r>
            <w:r>
              <w:rPr>
                <w:rFonts w:ascii="Arial" w:hAnsi="Arial" w:cs="Arial"/>
                <w:color w:val="000000"/>
                <w:sz w:val="26"/>
                <w:szCs w:val="26"/>
              </w:rPr>
              <w:t>2 Ecosystems: Interactions, Energy and Dynamics</w:t>
            </w:r>
          </w:p>
          <w:p w14:paraId="0C21B799" w14:textId="77777777" w:rsidR="00260F0A" w:rsidRDefault="00260F0A" w:rsidP="0011395A">
            <w:pPr>
              <w:rPr>
                <w:rFonts w:ascii="Arial" w:hAnsi="Arial" w:cs="Arial"/>
                <w:color w:val="000000"/>
                <w:sz w:val="26"/>
                <w:szCs w:val="26"/>
              </w:rPr>
            </w:pPr>
          </w:p>
          <w:p w14:paraId="596D8A4A" w14:textId="048D256E" w:rsidR="00260F0A" w:rsidRPr="00260F0A" w:rsidRDefault="000618B3" w:rsidP="00260F0A">
            <w:pPr>
              <w:rPr>
                <w:rFonts w:ascii="Arial" w:hAnsi="Arial" w:cs="Arial"/>
                <w:color w:val="000000"/>
                <w:sz w:val="26"/>
                <w:szCs w:val="26"/>
              </w:rPr>
            </w:pPr>
            <w:r w:rsidRPr="00B6403C">
              <w:rPr>
                <w:rFonts w:ascii="Arial" w:hAnsi="Arial" w:cs="Arial"/>
                <w:color w:val="000000"/>
                <w:sz w:val="26"/>
                <w:szCs w:val="26"/>
              </w:rPr>
              <w:t xml:space="preserve">National Earth Science standards can be found at </w:t>
            </w:r>
          </w:p>
          <w:p w14:paraId="2B0660A3" w14:textId="1F59F736" w:rsidR="00972393" w:rsidRPr="00B6403C" w:rsidRDefault="00000000" w:rsidP="00260F0A">
            <w:hyperlink r:id="rId6" w:history="1">
              <w:r w:rsidR="00260F0A" w:rsidRPr="00443427">
                <w:rPr>
                  <w:rStyle w:val="Hyperlink"/>
                  <w:rFonts w:ascii="Arial" w:hAnsi="Arial" w:cs="Arial"/>
                  <w:sz w:val="26"/>
                  <w:szCs w:val="26"/>
                </w:rPr>
                <w:t>https://www.nextgenscience.org/search-standards?keys=&amp;tid_3%5B%5D=94</w:t>
              </w:r>
            </w:hyperlink>
            <w:r w:rsidR="000618B3" w:rsidRPr="00B6403C">
              <w:rPr>
                <w:rFonts w:ascii="Arial" w:hAnsi="Arial" w:cs="Arial"/>
                <w:color w:val="000000"/>
                <w:sz w:val="26"/>
                <w:szCs w:val="26"/>
              </w:rPr>
              <w:t xml:space="preserve">. </w:t>
            </w:r>
          </w:p>
        </w:tc>
      </w:tr>
      <w:tr w:rsidR="000618B3" w:rsidRPr="00B6403C" w14:paraId="0A9B61DD" w14:textId="77777777" w:rsidTr="0011395A">
        <w:trPr>
          <w:trHeight w:val="64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86F279" w14:textId="77777777" w:rsidR="000618B3" w:rsidRPr="00B6403C" w:rsidRDefault="000618B3" w:rsidP="0011395A">
            <w:r>
              <w:rPr>
                <w:rFonts w:ascii="Arial" w:hAnsi="Arial" w:cs="Arial"/>
                <w:b/>
                <w:bCs/>
                <w:sz w:val="26"/>
                <w:szCs w:val="26"/>
              </w:rPr>
              <w:t>Learning Objectives (</w:t>
            </w:r>
            <w:r w:rsidRPr="008C2128">
              <w:rPr>
                <w:rFonts w:ascii="Arial" w:hAnsi="Arial" w:cs="Arial"/>
                <w:b/>
                <w:bCs/>
                <w:sz w:val="26"/>
                <w:szCs w:val="26"/>
              </w:rPr>
              <w:t>Goals</w:t>
            </w:r>
            <w:r>
              <w:rPr>
                <w:rFonts w:ascii="Arial" w:hAnsi="Arial" w:cs="Arial"/>
                <w:b/>
                <w:bCs/>
                <w:sz w:val="26"/>
                <w:szCs w:val="26"/>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366CDC" w14:textId="0F50C41D" w:rsidR="000618B3" w:rsidRDefault="00260F0A" w:rsidP="00260F0A">
            <w:pPr>
              <w:pStyle w:val="ListParagraph"/>
              <w:numPr>
                <w:ilvl w:val="0"/>
                <w:numId w:val="6"/>
              </w:numPr>
              <w:rPr>
                <w:rFonts w:ascii="Arial" w:hAnsi="Arial" w:cs="Arial"/>
                <w:sz w:val="26"/>
                <w:szCs w:val="26"/>
              </w:rPr>
            </w:pPr>
            <w:r w:rsidRPr="00260F0A">
              <w:rPr>
                <w:rFonts w:ascii="Arial" w:hAnsi="Arial" w:cs="Arial"/>
                <w:sz w:val="26"/>
                <w:szCs w:val="26"/>
              </w:rPr>
              <w:t>Recognize and describe the different benefits trees provide for people and society.</w:t>
            </w:r>
          </w:p>
          <w:p w14:paraId="2C59661C" w14:textId="69918A63" w:rsidR="00260F0A" w:rsidRDefault="00260F0A" w:rsidP="00260F0A">
            <w:pPr>
              <w:pStyle w:val="ListParagraph"/>
              <w:numPr>
                <w:ilvl w:val="0"/>
                <w:numId w:val="6"/>
              </w:numPr>
              <w:rPr>
                <w:rFonts w:ascii="Arial" w:hAnsi="Arial" w:cs="Arial"/>
                <w:sz w:val="26"/>
                <w:szCs w:val="26"/>
              </w:rPr>
            </w:pPr>
            <w:r>
              <w:rPr>
                <w:rFonts w:ascii="Arial" w:hAnsi="Arial" w:cs="Arial"/>
                <w:sz w:val="26"/>
                <w:szCs w:val="26"/>
              </w:rPr>
              <w:t>Compare and contrast tree leaves and translate their characteristics to their water requirements (where in the watershed do they grow)</w:t>
            </w:r>
          </w:p>
          <w:p w14:paraId="3732F439" w14:textId="52D4FF4C" w:rsidR="00260F0A" w:rsidRPr="00260F0A" w:rsidRDefault="00260F0A" w:rsidP="00260F0A">
            <w:pPr>
              <w:pStyle w:val="ListParagraph"/>
              <w:numPr>
                <w:ilvl w:val="0"/>
                <w:numId w:val="6"/>
              </w:numPr>
              <w:rPr>
                <w:rFonts w:ascii="Arial" w:hAnsi="Arial" w:cs="Arial"/>
                <w:sz w:val="26"/>
                <w:szCs w:val="26"/>
              </w:rPr>
            </w:pPr>
            <w:r>
              <w:rPr>
                <w:rFonts w:ascii="Arial" w:hAnsi="Arial" w:cs="Arial"/>
                <w:sz w:val="26"/>
                <w:szCs w:val="26"/>
              </w:rPr>
              <w:t xml:space="preserve">Examine growth rings from a tree cutting and estimate the age of the </w:t>
            </w:r>
            <w:proofErr w:type="gramStart"/>
            <w:r>
              <w:rPr>
                <w:rFonts w:ascii="Arial" w:hAnsi="Arial" w:cs="Arial"/>
                <w:sz w:val="26"/>
                <w:szCs w:val="26"/>
              </w:rPr>
              <w:t>tree</w:t>
            </w:r>
            <w:proofErr w:type="gramEnd"/>
          </w:p>
          <w:p w14:paraId="4610B924" w14:textId="7DB37903" w:rsidR="00260F0A" w:rsidRPr="00B6403C" w:rsidRDefault="00260F0A" w:rsidP="0011395A"/>
        </w:tc>
      </w:tr>
      <w:tr w:rsidR="000618B3" w:rsidRPr="00B6403C" w14:paraId="719F9652" w14:textId="77777777" w:rsidTr="0011395A">
        <w:trPr>
          <w:trHeight w:val="34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060F37" w14:textId="7ED67F6F" w:rsidR="000618B3" w:rsidRPr="00B6403C" w:rsidRDefault="00B01861" w:rsidP="0011395A">
            <w:r>
              <w:rPr>
                <w:rFonts w:ascii="Arial" w:hAnsi="Arial" w:cs="Arial"/>
                <w:b/>
                <w:bCs/>
                <w:color w:val="000000"/>
                <w:sz w:val="26"/>
                <w:szCs w:val="26"/>
              </w:rPr>
              <w:t>Time/d</w:t>
            </w:r>
            <w:r w:rsidR="000618B3" w:rsidRPr="00B6403C">
              <w:rPr>
                <w:rFonts w:ascii="Arial" w:hAnsi="Arial" w:cs="Arial"/>
                <w:b/>
                <w:bCs/>
                <w:color w:val="000000"/>
                <w:sz w:val="26"/>
                <w:szCs w:val="26"/>
              </w:rPr>
              <w:t>uration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825FBD" w14:textId="6C3D76C4" w:rsidR="000618B3" w:rsidRPr="00B6403C" w:rsidRDefault="00972393" w:rsidP="0011395A">
            <w:r>
              <w:rPr>
                <w:rFonts w:ascii="Arial" w:hAnsi="Arial" w:cs="Arial"/>
                <w:color w:val="000000"/>
                <w:sz w:val="26"/>
                <w:szCs w:val="26"/>
              </w:rPr>
              <w:t>25 minutes</w:t>
            </w:r>
          </w:p>
        </w:tc>
      </w:tr>
      <w:tr w:rsidR="000618B3" w:rsidRPr="00B6403C" w14:paraId="21C424B7" w14:textId="77777777" w:rsidTr="0011395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56BEA1" w14:textId="77777777" w:rsidR="000618B3" w:rsidRPr="00B6403C" w:rsidRDefault="000618B3" w:rsidP="0011395A">
            <w:r w:rsidRPr="00B6403C">
              <w:rPr>
                <w:rFonts w:ascii="Arial" w:hAnsi="Arial" w:cs="Arial"/>
                <w:b/>
                <w:bCs/>
                <w:color w:val="000000"/>
                <w:sz w:val="26"/>
                <w:szCs w:val="26"/>
              </w:rPr>
              <w:t># students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DBDD43" w14:textId="5080DFC5" w:rsidR="000618B3" w:rsidRPr="00B6403C" w:rsidRDefault="00972393" w:rsidP="0011395A">
            <w:r>
              <w:rPr>
                <w:rFonts w:ascii="Arial" w:hAnsi="Arial" w:cs="Arial"/>
                <w:color w:val="000000"/>
                <w:sz w:val="26"/>
                <w:szCs w:val="26"/>
              </w:rPr>
              <w:t>8-35 students</w:t>
            </w:r>
          </w:p>
        </w:tc>
      </w:tr>
      <w:tr w:rsidR="000618B3" w:rsidRPr="00B6403C" w14:paraId="3288A696" w14:textId="77777777" w:rsidTr="0011395A">
        <w:trPr>
          <w:trHeight w:val="28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C13DFE" w14:textId="77777777" w:rsidR="000618B3" w:rsidRPr="00B6403C" w:rsidRDefault="000618B3" w:rsidP="0011395A">
            <w:r w:rsidRPr="00B6403C">
              <w:rPr>
                <w:rFonts w:ascii="Arial" w:hAnsi="Arial" w:cs="Arial"/>
                <w:b/>
                <w:bCs/>
                <w:color w:val="000000"/>
                <w:sz w:val="26"/>
                <w:szCs w:val="26"/>
              </w:rPr>
              <w:t>Location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E7BF9D" w14:textId="450B59F2" w:rsidR="004D05AB" w:rsidRDefault="00972393" w:rsidP="0011395A">
            <w:pPr>
              <w:rPr>
                <w:rFonts w:ascii="Arial" w:hAnsi="Arial" w:cs="Arial"/>
                <w:color w:val="000000"/>
                <w:sz w:val="26"/>
                <w:szCs w:val="26"/>
              </w:rPr>
            </w:pPr>
            <w:r>
              <w:rPr>
                <w:rFonts w:ascii="Arial" w:hAnsi="Arial" w:cs="Arial"/>
                <w:color w:val="000000"/>
                <w:sz w:val="26"/>
                <w:szCs w:val="26"/>
              </w:rPr>
              <w:t xml:space="preserve">Hahamongna Watershed Park: </w:t>
            </w:r>
            <w:hyperlink r:id="rId7" w:history="1">
              <w:r w:rsidRPr="004A758D">
                <w:rPr>
                  <w:rStyle w:val="Hyperlink"/>
                  <w:rFonts w:ascii="Arial" w:hAnsi="Arial" w:cs="Arial"/>
                  <w:sz w:val="26"/>
                  <w:szCs w:val="26"/>
                </w:rPr>
                <w:t>https://goo.gl/maps/NwSiQ8BgCTgfdBWd7</w:t>
              </w:r>
            </w:hyperlink>
            <w:r>
              <w:rPr>
                <w:rFonts w:ascii="Arial" w:hAnsi="Arial" w:cs="Arial"/>
                <w:color w:val="000000"/>
                <w:sz w:val="26"/>
                <w:szCs w:val="26"/>
              </w:rPr>
              <w:t xml:space="preserve"> </w:t>
            </w:r>
          </w:p>
          <w:p w14:paraId="4951B7AC" w14:textId="77777777" w:rsidR="004D05AB" w:rsidRDefault="004D05AB" w:rsidP="0011395A">
            <w:pPr>
              <w:rPr>
                <w:rFonts w:ascii="Arial" w:hAnsi="Arial" w:cs="Arial"/>
                <w:color w:val="000000"/>
                <w:sz w:val="26"/>
                <w:szCs w:val="26"/>
              </w:rPr>
            </w:pPr>
            <w:r>
              <w:rPr>
                <w:rFonts w:ascii="Arial" w:hAnsi="Arial" w:cs="Arial"/>
                <w:color w:val="000000"/>
                <w:sz w:val="26"/>
                <w:szCs w:val="26"/>
              </w:rPr>
              <w:t>This park is within walking distance of La Ca</w:t>
            </w:r>
            <w:r w:rsidRPr="004D05AB">
              <w:rPr>
                <w:rFonts w:ascii="Arial" w:hAnsi="Arial" w:cs="Arial"/>
                <w:color w:val="000000"/>
                <w:sz w:val="26"/>
                <w:szCs w:val="26"/>
              </w:rPr>
              <w:t>ñ</w:t>
            </w:r>
            <w:r>
              <w:rPr>
                <w:rFonts w:ascii="Arial" w:hAnsi="Arial" w:cs="Arial"/>
                <w:color w:val="000000"/>
                <w:sz w:val="26"/>
                <w:szCs w:val="26"/>
              </w:rPr>
              <w:t>ada High School. For any other school, transportation will be needed or the module can be adapted to a different location.</w:t>
            </w:r>
          </w:p>
          <w:p w14:paraId="1C743E59" w14:textId="22EE75DB" w:rsidR="004D05AB" w:rsidRPr="004D05AB" w:rsidRDefault="00260F0A" w:rsidP="0011395A">
            <w:pPr>
              <w:rPr>
                <w:rFonts w:ascii="Arial" w:hAnsi="Arial" w:cs="Arial"/>
                <w:color w:val="000000"/>
                <w:sz w:val="26"/>
                <w:szCs w:val="26"/>
              </w:rPr>
            </w:pPr>
            <w:r>
              <w:rPr>
                <w:rFonts w:ascii="Arial" w:hAnsi="Arial" w:cs="Arial"/>
                <w:color w:val="000000"/>
                <w:sz w:val="26"/>
                <w:szCs w:val="26"/>
              </w:rPr>
              <w:lastRenderedPageBreak/>
              <w:t>Proximity to trees is ideal for observations.</w:t>
            </w:r>
          </w:p>
        </w:tc>
      </w:tr>
      <w:tr w:rsidR="00B01861" w:rsidRPr="00B6403C" w14:paraId="2AA6EF8D" w14:textId="77777777" w:rsidTr="0011395A">
        <w:trPr>
          <w:trHeight w:val="28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16EB45" w14:textId="46237C47" w:rsidR="00B01861" w:rsidRPr="00B6403C" w:rsidRDefault="00B01861" w:rsidP="00B01861">
            <w:pPr>
              <w:rPr>
                <w:rFonts w:ascii="Arial" w:hAnsi="Arial" w:cs="Arial"/>
                <w:b/>
                <w:bCs/>
                <w:color w:val="000000"/>
                <w:sz w:val="26"/>
                <w:szCs w:val="26"/>
              </w:rPr>
            </w:pPr>
            <w:r>
              <w:rPr>
                <w:rFonts w:ascii="Arial" w:hAnsi="Arial" w:cs="Arial"/>
                <w:b/>
                <w:bCs/>
                <w:sz w:val="26"/>
                <w:szCs w:val="26"/>
              </w:rPr>
              <w:lastRenderedPageBreak/>
              <w:t>*Logistics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FA34BD" w14:textId="77777777" w:rsidR="00B01861" w:rsidRDefault="00972393" w:rsidP="00B01861">
            <w:pPr>
              <w:rPr>
                <w:rFonts w:ascii="Arial" w:hAnsi="Arial" w:cs="Arial"/>
                <w:sz w:val="26"/>
                <w:szCs w:val="26"/>
              </w:rPr>
            </w:pPr>
            <w:r>
              <w:rPr>
                <w:rFonts w:ascii="Arial" w:hAnsi="Arial" w:cs="Arial"/>
                <w:sz w:val="26"/>
                <w:szCs w:val="26"/>
              </w:rPr>
              <w:t>This activity is designed to take place outside, so scheduling during daylight hours and appropriate weather is recommended.</w:t>
            </w:r>
          </w:p>
          <w:p w14:paraId="034C8C17" w14:textId="686453F9" w:rsidR="004D05AB" w:rsidRPr="00B6403C" w:rsidRDefault="00972393" w:rsidP="00B01861">
            <w:pPr>
              <w:rPr>
                <w:rFonts w:ascii="Arial" w:hAnsi="Arial" w:cs="Arial"/>
                <w:color w:val="000000"/>
                <w:sz w:val="26"/>
                <w:szCs w:val="26"/>
              </w:rPr>
            </w:pPr>
            <w:r>
              <w:rPr>
                <w:rFonts w:ascii="Arial" w:hAnsi="Arial" w:cs="Arial"/>
                <w:color w:val="000000"/>
                <w:sz w:val="26"/>
                <w:szCs w:val="26"/>
              </w:rPr>
              <w:t xml:space="preserve">Students </w:t>
            </w:r>
            <w:r w:rsidR="004D05AB">
              <w:rPr>
                <w:rFonts w:ascii="Arial" w:hAnsi="Arial" w:cs="Arial"/>
                <w:color w:val="000000"/>
                <w:sz w:val="26"/>
                <w:szCs w:val="26"/>
              </w:rPr>
              <w:t>will</w:t>
            </w:r>
            <w:r>
              <w:rPr>
                <w:rFonts w:ascii="Arial" w:hAnsi="Arial" w:cs="Arial"/>
                <w:color w:val="000000"/>
                <w:sz w:val="26"/>
                <w:szCs w:val="26"/>
              </w:rPr>
              <w:t xml:space="preserve"> </w:t>
            </w:r>
            <w:r w:rsidR="00260F0A">
              <w:rPr>
                <w:rFonts w:ascii="Arial" w:hAnsi="Arial" w:cs="Arial"/>
                <w:color w:val="000000"/>
                <w:sz w:val="26"/>
                <w:szCs w:val="26"/>
              </w:rPr>
              <w:t xml:space="preserve">be sitting or standing </w:t>
            </w:r>
            <w:r w:rsidR="0034007B">
              <w:rPr>
                <w:rFonts w:ascii="Arial" w:hAnsi="Arial" w:cs="Arial"/>
                <w:color w:val="000000"/>
                <w:sz w:val="26"/>
                <w:szCs w:val="26"/>
              </w:rPr>
              <w:t xml:space="preserve">on dirt/grass </w:t>
            </w:r>
            <w:r w:rsidR="00347A47">
              <w:rPr>
                <w:rFonts w:ascii="Arial" w:hAnsi="Arial" w:cs="Arial"/>
                <w:color w:val="000000"/>
                <w:sz w:val="26"/>
                <w:szCs w:val="26"/>
              </w:rPr>
              <w:t>so they should wear comfortable shoes and clothing for outdoor activities.</w:t>
            </w:r>
            <w:r w:rsidR="004D05AB">
              <w:rPr>
                <w:rFonts w:ascii="Arial" w:hAnsi="Arial" w:cs="Arial"/>
                <w:color w:val="000000"/>
                <w:sz w:val="26"/>
                <w:szCs w:val="26"/>
              </w:rPr>
              <w:t xml:space="preserve"> </w:t>
            </w:r>
          </w:p>
        </w:tc>
      </w:tr>
      <w:tr w:rsidR="00B01861" w:rsidRPr="00B6403C" w14:paraId="2D4B2458" w14:textId="77777777" w:rsidTr="0011395A">
        <w:trPr>
          <w:trHeight w:val="28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6BA28E" w14:textId="77777777" w:rsidR="00B01861" w:rsidRPr="00B6403C" w:rsidRDefault="00B01861" w:rsidP="00B01861">
            <w:r w:rsidRPr="00B6403C">
              <w:rPr>
                <w:rFonts w:ascii="Arial" w:hAnsi="Arial" w:cs="Arial"/>
                <w:b/>
                <w:bCs/>
                <w:color w:val="000000"/>
                <w:sz w:val="26"/>
                <w:szCs w:val="26"/>
              </w:rPr>
              <w:t>Materials and Equipment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E4AC2A" w14:textId="7B612769" w:rsidR="0034007B" w:rsidRDefault="0034007B" w:rsidP="00B01861">
            <w:pPr>
              <w:numPr>
                <w:ilvl w:val="0"/>
                <w:numId w:val="1"/>
              </w:numPr>
              <w:ind w:left="314"/>
              <w:textAlignment w:val="baseline"/>
              <w:rPr>
                <w:rFonts w:ascii="Arial" w:hAnsi="Arial" w:cs="Arial"/>
                <w:color w:val="000000"/>
                <w:sz w:val="26"/>
                <w:szCs w:val="26"/>
              </w:rPr>
            </w:pPr>
            <w:r>
              <w:rPr>
                <w:rFonts w:ascii="Arial" w:hAnsi="Arial" w:cs="Arial"/>
                <w:color w:val="000000"/>
                <w:sz w:val="26"/>
                <w:szCs w:val="26"/>
              </w:rPr>
              <w:t>Tree cutting</w:t>
            </w:r>
          </w:p>
          <w:p w14:paraId="4D2FB90D" w14:textId="197DE9A8" w:rsidR="0034007B" w:rsidRDefault="0034007B" w:rsidP="00B01861">
            <w:pPr>
              <w:numPr>
                <w:ilvl w:val="0"/>
                <w:numId w:val="1"/>
              </w:numPr>
              <w:ind w:left="314"/>
              <w:textAlignment w:val="baseline"/>
              <w:rPr>
                <w:rFonts w:ascii="Arial" w:hAnsi="Arial" w:cs="Arial"/>
                <w:color w:val="000000"/>
                <w:sz w:val="26"/>
                <w:szCs w:val="26"/>
              </w:rPr>
            </w:pPr>
            <w:r>
              <w:rPr>
                <w:rFonts w:ascii="Arial" w:hAnsi="Arial" w:cs="Arial"/>
                <w:color w:val="000000"/>
                <w:sz w:val="26"/>
                <w:szCs w:val="26"/>
              </w:rPr>
              <w:t>Oak and sycamore leaves (both are present in the park – most are oaks but closer to the reservoir there are sycamore trees)</w:t>
            </w:r>
          </w:p>
          <w:p w14:paraId="296E0049" w14:textId="6B8A68D5" w:rsidR="00B01861" w:rsidRPr="00B6403C" w:rsidRDefault="00B01861" w:rsidP="00B01861">
            <w:pPr>
              <w:numPr>
                <w:ilvl w:val="0"/>
                <w:numId w:val="1"/>
              </w:numPr>
              <w:ind w:left="314"/>
              <w:textAlignment w:val="baseline"/>
              <w:rPr>
                <w:rFonts w:ascii="Arial" w:hAnsi="Arial" w:cs="Arial"/>
                <w:color w:val="000000"/>
                <w:sz w:val="26"/>
                <w:szCs w:val="26"/>
              </w:rPr>
            </w:pPr>
            <w:r w:rsidRPr="00B6403C">
              <w:rPr>
                <w:rFonts w:ascii="Arial" w:hAnsi="Arial" w:cs="Arial"/>
                <w:color w:val="000000"/>
                <w:sz w:val="26"/>
                <w:szCs w:val="26"/>
              </w:rPr>
              <w:t>Pencil/eraser for each student</w:t>
            </w:r>
          </w:p>
          <w:p w14:paraId="7C0DBFDE" w14:textId="77777777" w:rsidR="00B01861" w:rsidRPr="00B6403C" w:rsidRDefault="00B01861" w:rsidP="00B01861">
            <w:pPr>
              <w:numPr>
                <w:ilvl w:val="0"/>
                <w:numId w:val="1"/>
              </w:numPr>
              <w:ind w:left="314"/>
              <w:textAlignment w:val="baseline"/>
              <w:rPr>
                <w:rFonts w:ascii="Arial" w:hAnsi="Arial" w:cs="Arial"/>
                <w:color w:val="000000"/>
                <w:sz w:val="26"/>
                <w:szCs w:val="26"/>
              </w:rPr>
            </w:pPr>
            <w:r w:rsidRPr="00B6403C">
              <w:rPr>
                <w:rFonts w:ascii="Arial" w:hAnsi="Arial" w:cs="Arial"/>
                <w:color w:val="000000"/>
                <w:sz w:val="26"/>
                <w:szCs w:val="26"/>
              </w:rPr>
              <w:t>Field guide for each student (attached)</w:t>
            </w:r>
          </w:p>
          <w:p w14:paraId="54A7F2C0" w14:textId="77777777" w:rsidR="00B01861" w:rsidRPr="00B6403C" w:rsidRDefault="00B01861" w:rsidP="00B01861">
            <w:pPr>
              <w:numPr>
                <w:ilvl w:val="0"/>
                <w:numId w:val="1"/>
              </w:numPr>
              <w:ind w:left="314"/>
              <w:textAlignment w:val="baseline"/>
              <w:rPr>
                <w:rFonts w:ascii="Arial" w:hAnsi="Arial" w:cs="Arial"/>
                <w:color w:val="000000"/>
                <w:sz w:val="26"/>
                <w:szCs w:val="26"/>
              </w:rPr>
            </w:pPr>
            <w:r w:rsidRPr="00B6403C">
              <w:rPr>
                <w:rFonts w:ascii="Arial" w:hAnsi="Arial" w:cs="Arial"/>
                <w:color w:val="000000"/>
                <w:sz w:val="26"/>
                <w:szCs w:val="26"/>
              </w:rPr>
              <w:t>Nametags for each student</w:t>
            </w:r>
          </w:p>
          <w:p w14:paraId="2BEFE5AF" w14:textId="275E6661" w:rsidR="00B01861" w:rsidRPr="0034007B" w:rsidRDefault="00B01861" w:rsidP="0034007B">
            <w:pPr>
              <w:numPr>
                <w:ilvl w:val="0"/>
                <w:numId w:val="1"/>
              </w:numPr>
              <w:ind w:left="314"/>
              <w:textAlignment w:val="baseline"/>
              <w:rPr>
                <w:rFonts w:ascii="Arial" w:hAnsi="Arial" w:cs="Arial"/>
                <w:color w:val="000000"/>
                <w:sz w:val="26"/>
                <w:szCs w:val="26"/>
              </w:rPr>
            </w:pPr>
            <w:r w:rsidRPr="00B6403C">
              <w:rPr>
                <w:rFonts w:ascii="Arial" w:hAnsi="Arial" w:cs="Arial"/>
                <w:color w:val="000000"/>
                <w:sz w:val="26"/>
                <w:szCs w:val="26"/>
              </w:rPr>
              <w:t>Snacks &amp; Trash bag</w:t>
            </w:r>
          </w:p>
        </w:tc>
      </w:tr>
      <w:tr w:rsidR="00B01861" w:rsidRPr="00B6403C" w14:paraId="5DE04AE3" w14:textId="77777777" w:rsidTr="0011395A">
        <w:trPr>
          <w:trHeight w:val="28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BE1F88" w14:textId="77777777" w:rsidR="00B01861" w:rsidRPr="00B6403C" w:rsidRDefault="00B01861" w:rsidP="00B01861">
            <w:r w:rsidRPr="00B6403C">
              <w:rPr>
                <w:rFonts w:ascii="Arial" w:hAnsi="Arial" w:cs="Arial"/>
                <w:b/>
                <w:bCs/>
                <w:color w:val="000000"/>
                <w:sz w:val="26"/>
                <w:szCs w:val="26"/>
              </w:rPr>
              <w:t>Accessibility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CC7CE6" w14:textId="3A20F722" w:rsidR="00B01861" w:rsidRPr="00B6403C" w:rsidRDefault="0034007B" w:rsidP="00B01861">
            <w:r>
              <w:rPr>
                <w:rFonts w:ascii="Arial" w:hAnsi="Arial" w:cs="Arial"/>
                <w:color w:val="000000"/>
                <w:sz w:val="26"/>
                <w:szCs w:val="26"/>
              </w:rPr>
              <w:t>This lesson involves drawing and observing small scale features. For students with fine motor concerns, pair them with another student who can draw the observations they make. For those with visual impairments, bringing a hand lens/magnifying glass is recommended.</w:t>
            </w:r>
          </w:p>
        </w:tc>
      </w:tr>
      <w:tr w:rsidR="00B01861" w:rsidRPr="00B6403C" w14:paraId="6D63212A" w14:textId="77777777" w:rsidTr="0011395A">
        <w:trPr>
          <w:trHeight w:val="28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A5BD50" w14:textId="77777777" w:rsidR="00B01861" w:rsidRPr="00B6403C" w:rsidRDefault="00B01861" w:rsidP="00B01861">
            <w:r w:rsidRPr="00B6403C">
              <w:rPr>
                <w:rFonts w:ascii="Arial" w:hAnsi="Arial" w:cs="Arial"/>
                <w:b/>
                <w:bCs/>
                <w:color w:val="000000"/>
                <w:sz w:val="26"/>
                <w:szCs w:val="26"/>
              </w:rPr>
              <w:t>Safety Awareness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83A838" w14:textId="4B1B1B69" w:rsidR="00B01861" w:rsidRPr="00B6403C" w:rsidRDefault="00AE7B3C" w:rsidP="00916F4A">
            <w:pPr>
              <w:rPr>
                <w:rFonts w:ascii="Arial" w:hAnsi="Arial" w:cs="Arial"/>
                <w:color w:val="000000"/>
                <w:sz w:val="26"/>
                <w:szCs w:val="26"/>
              </w:rPr>
            </w:pPr>
            <w:r>
              <w:rPr>
                <w:rFonts w:ascii="Arial" w:hAnsi="Arial" w:cs="Arial"/>
                <w:color w:val="000000"/>
                <w:sz w:val="26"/>
                <w:szCs w:val="26"/>
              </w:rPr>
              <w:t xml:space="preserve">Hahamongna Watershed Park has areas of uneven ground. Poison oak is common off the trail, so students should be instructed to remain on the trail and grass lawn areas. </w:t>
            </w:r>
            <w:r w:rsidR="00916F4A">
              <w:rPr>
                <w:rFonts w:ascii="Arial" w:hAnsi="Arial" w:cs="Arial"/>
                <w:color w:val="000000"/>
                <w:sz w:val="26"/>
                <w:szCs w:val="26"/>
              </w:rPr>
              <w:t>In addition, this area is an active disc golf course. When choosing a location, remain aware of disc golfers to avoid students being injured</w:t>
            </w:r>
            <w:r w:rsidR="00B01861">
              <w:rPr>
                <w:rFonts w:ascii="Arial" w:hAnsi="Arial" w:cs="Arial"/>
                <w:color w:val="000000"/>
                <w:sz w:val="26"/>
                <w:szCs w:val="26"/>
              </w:rPr>
              <w:t>.</w:t>
            </w:r>
          </w:p>
          <w:p w14:paraId="2B0802E0" w14:textId="77777777" w:rsidR="00B01861" w:rsidRPr="00B6403C" w:rsidRDefault="00B01861" w:rsidP="00B01861"/>
        </w:tc>
      </w:tr>
      <w:tr w:rsidR="00B01861" w:rsidRPr="00B6403C" w14:paraId="759EC483" w14:textId="77777777" w:rsidTr="0011395A">
        <w:trPr>
          <w:trHeight w:val="28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FC47A4" w14:textId="77777777" w:rsidR="00B01861" w:rsidRPr="00B6403C" w:rsidRDefault="00B01861" w:rsidP="00B01861">
            <w:r w:rsidRPr="00B6403C">
              <w:rPr>
                <w:rFonts w:ascii="Arial" w:hAnsi="Arial" w:cs="Arial"/>
                <w:b/>
                <w:bCs/>
                <w:color w:val="000000"/>
                <w:sz w:val="26"/>
                <w:szCs w:val="26"/>
              </w:rPr>
              <w:t>GO-Outdoors Missions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6C02B9" w14:textId="69F77398" w:rsidR="00B01861" w:rsidRPr="00B6403C" w:rsidRDefault="00B01861" w:rsidP="00B01861">
            <w:r w:rsidRPr="00B6403C">
              <w:rPr>
                <w:rFonts w:ascii="Arial" w:hAnsi="Arial" w:cs="Arial"/>
                <w:color w:val="000000"/>
                <w:sz w:val="26"/>
                <w:szCs w:val="26"/>
              </w:rPr>
              <w:t>At GO-Outdoors, we emphasize the following missions</w:t>
            </w:r>
            <w:r w:rsidR="00916F4A">
              <w:rPr>
                <w:rFonts w:ascii="Arial" w:hAnsi="Arial" w:cs="Arial"/>
                <w:color w:val="000000"/>
                <w:sz w:val="26"/>
                <w:szCs w:val="26"/>
              </w:rPr>
              <w:t>:</w:t>
            </w:r>
          </w:p>
          <w:p w14:paraId="56B163D3" w14:textId="77777777" w:rsidR="00B01861" w:rsidRPr="00B6403C" w:rsidRDefault="00B01861" w:rsidP="00B01861">
            <w:pPr>
              <w:numPr>
                <w:ilvl w:val="0"/>
                <w:numId w:val="3"/>
              </w:numPr>
              <w:ind w:left="314"/>
              <w:textAlignment w:val="baseline"/>
              <w:rPr>
                <w:rFonts w:ascii="Arial" w:hAnsi="Arial" w:cs="Arial"/>
                <w:color w:val="000000"/>
                <w:sz w:val="26"/>
                <w:szCs w:val="26"/>
              </w:rPr>
            </w:pPr>
            <w:r w:rsidRPr="00B6403C">
              <w:rPr>
                <w:rFonts w:ascii="Arial" w:hAnsi="Arial" w:cs="Arial"/>
                <w:color w:val="000000"/>
                <w:sz w:val="26"/>
                <w:szCs w:val="26"/>
              </w:rPr>
              <w:t>Instructor/Caltech volunteer will incorporate 10 Essentials of hiking and Leave No Trace etiquette into the trip and encourage students that they can do these things themselves, to make these concepts approachable.</w:t>
            </w:r>
          </w:p>
          <w:p w14:paraId="788085ED" w14:textId="29CD52D3" w:rsidR="00B01861" w:rsidRPr="00B01861" w:rsidRDefault="00B01861" w:rsidP="00B01861">
            <w:pPr>
              <w:numPr>
                <w:ilvl w:val="0"/>
                <w:numId w:val="3"/>
              </w:numPr>
              <w:ind w:left="314"/>
              <w:textAlignment w:val="baseline"/>
              <w:rPr>
                <w:rFonts w:ascii="Arial" w:hAnsi="Arial" w:cs="Arial"/>
                <w:color w:val="000000"/>
                <w:sz w:val="26"/>
                <w:szCs w:val="26"/>
              </w:rPr>
            </w:pPr>
            <w:r w:rsidRPr="00B6403C">
              <w:rPr>
                <w:rFonts w:ascii="Arial" w:hAnsi="Arial" w:cs="Arial"/>
                <w:color w:val="000000"/>
                <w:sz w:val="26"/>
                <w:szCs w:val="26"/>
              </w:rPr>
              <w:t>We are looking forward to tailor our trips to student interests. At the start of each of our trips, we will ask each student to share what they hope to learn and we will try to incorporate them into the field trip.</w:t>
            </w:r>
          </w:p>
        </w:tc>
      </w:tr>
      <w:tr w:rsidR="00B01861" w:rsidRPr="00B6403C" w14:paraId="5BFF30E3" w14:textId="77777777" w:rsidTr="0011395A">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E5D9B0" w14:textId="77777777" w:rsidR="00B01861" w:rsidRPr="00B6403C" w:rsidRDefault="00B01861" w:rsidP="00B01861">
            <w:pPr>
              <w:jc w:val="center"/>
            </w:pPr>
            <w:r w:rsidRPr="00B6403C">
              <w:rPr>
                <w:rFonts w:ascii="Arial" w:hAnsi="Arial" w:cs="Arial"/>
                <w:b/>
                <w:bCs/>
                <w:color w:val="000000"/>
                <w:sz w:val="28"/>
                <w:szCs w:val="28"/>
              </w:rPr>
              <w:t>Field trip activities</w:t>
            </w:r>
          </w:p>
          <w:p w14:paraId="3BC8B500" w14:textId="33DF072C" w:rsidR="00B01861" w:rsidRPr="00B6403C" w:rsidRDefault="0034007B" w:rsidP="00B01861">
            <w:r>
              <w:rPr>
                <w:rFonts w:ascii="Arial" w:hAnsi="Arial" w:cs="Arial"/>
                <w:b/>
                <w:bCs/>
                <w:color w:val="000000"/>
                <w:sz w:val="26"/>
                <w:szCs w:val="26"/>
              </w:rPr>
              <w:t>Trees &amp; Water Availability</w:t>
            </w:r>
          </w:p>
          <w:p w14:paraId="1DD495D2" w14:textId="12422483" w:rsidR="00B01861" w:rsidRDefault="0034007B" w:rsidP="00B01861">
            <w:pPr>
              <w:numPr>
                <w:ilvl w:val="0"/>
                <w:numId w:val="4"/>
              </w:numPr>
              <w:textAlignment w:val="baseline"/>
              <w:rPr>
                <w:rFonts w:ascii="Arial" w:hAnsi="Arial" w:cs="Arial"/>
                <w:color w:val="000000"/>
                <w:sz w:val="26"/>
                <w:szCs w:val="26"/>
              </w:rPr>
            </w:pPr>
            <w:r>
              <w:rPr>
                <w:rFonts w:ascii="Arial" w:hAnsi="Arial" w:cs="Arial"/>
                <w:color w:val="000000"/>
                <w:sz w:val="26"/>
                <w:szCs w:val="26"/>
              </w:rPr>
              <w:t>Trees and their benefits</w:t>
            </w:r>
            <w:r w:rsidR="00916F4A">
              <w:rPr>
                <w:rFonts w:ascii="Arial" w:hAnsi="Arial" w:cs="Arial"/>
                <w:color w:val="000000"/>
                <w:sz w:val="26"/>
                <w:szCs w:val="26"/>
              </w:rPr>
              <w:t xml:space="preserve"> (</w:t>
            </w:r>
            <w:r>
              <w:rPr>
                <w:rFonts w:ascii="Arial" w:hAnsi="Arial" w:cs="Arial"/>
                <w:color w:val="000000"/>
                <w:sz w:val="26"/>
                <w:szCs w:val="26"/>
              </w:rPr>
              <w:t>10</w:t>
            </w:r>
            <w:r w:rsidR="00916F4A">
              <w:rPr>
                <w:rFonts w:ascii="Arial" w:hAnsi="Arial" w:cs="Arial"/>
                <w:color w:val="000000"/>
                <w:sz w:val="26"/>
                <w:szCs w:val="26"/>
              </w:rPr>
              <w:t xml:space="preserve"> mins)</w:t>
            </w:r>
            <w:r>
              <w:rPr>
                <w:rFonts w:ascii="Arial" w:hAnsi="Arial" w:cs="Arial"/>
                <w:color w:val="000000"/>
                <w:sz w:val="26"/>
                <w:szCs w:val="26"/>
              </w:rPr>
              <w:t xml:space="preserve"> – </w:t>
            </w:r>
            <w:r w:rsidR="00916F4A">
              <w:rPr>
                <w:rFonts w:ascii="Arial" w:hAnsi="Arial" w:cs="Arial"/>
                <w:color w:val="000000"/>
                <w:sz w:val="26"/>
                <w:szCs w:val="26"/>
              </w:rPr>
              <w:t>Engage</w:t>
            </w:r>
            <w:r w:rsidR="00B03F8C">
              <w:rPr>
                <w:rFonts w:ascii="Arial" w:hAnsi="Arial" w:cs="Arial"/>
                <w:color w:val="000000"/>
                <w:sz w:val="26"/>
                <w:szCs w:val="26"/>
              </w:rPr>
              <w:t>. Bring the students in the shade of a tree and ask them what benefits trees provide people.</w:t>
            </w:r>
          </w:p>
          <w:p w14:paraId="0E7F68C5" w14:textId="3648AF65" w:rsidR="00B03F8C" w:rsidRDefault="00B03F8C" w:rsidP="00B03F8C">
            <w:pPr>
              <w:numPr>
                <w:ilvl w:val="1"/>
                <w:numId w:val="4"/>
              </w:numPr>
              <w:textAlignment w:val="baseline"/>
              <w:rPr>
                <w:rFonts w:ascii="Arial" w:hAnsi="Arial" w:cs="Arial"/>
                <w:color w:val="000000"/>
                <w:sz w:val="26"/>
                <w:szCs w:val="26"/>
              </w:rPr>
            </w:pPr>
            <w:r>
              <w:rPr>
                <w:rFonts w:ascii="Arial" w:hAnsi="Arial" w:cs="Arial"/>
                <w:color w:val="000000"/>
                <w:sz w:val="26"/>
                <w:szCs w:val="26"/>
              </w:rPr>
              <w:t>Examples: shade, food, wood, housing, soil stabilization, clean water, beauty, improved air quality)</w:t>
            </w:r>
          </w:p>
          <w:p w14:paraId="1D7D742F" w14:textId="78DB4112" w:rsidR="00B03F8C" w:rsidRDefault="00B03F8C" w:rsidP="00B03F8C">
            <w:pPr>
              <w:numPr>
                <w:ilvl w:val="1"/>
                <w:numId w:val="4"/>
              </w:numPr>
              <w:textAlignment w:val="baseline"/>
              <w:rPr>
                <w:rFonts w:ascii="Arial" w:hAnsi="Arial" w:cs="Arial"/>
                <w:color w:val="000000"/>
                <w:sz w:val="26"/>
                <w:szCs w:val="26"/>
              </w:rPr>
            </w:pPr>
            <w:r>
              <w:rPr>
                <w:rFonts w:ascii="Arial" w:hAnsi="Arial" w:cs="Arial"/>
                <w:color w:val="000000"/>
                <w:sz w:val="26"/>
                <w:szCs w:val="26"/>
              </w:rPr>
              <w:t>Discuss how trees take up water through “evapotranspiration”, which helps cool the air</w:t>
            </w:r>
          </w:p>
          <w:p w14:paraId="7F846470" w14:textId="512CD40A" w:rsidR="00B01861" w:rsidRDefault="0034007B" w:rsidP="00B01861">
            <w:pPr>
              <w:numPr>
                <w:ilvl w:val="0"/>
                <w:numId w:val="4"/>
              </w:numPr>
              <w:textAlignment w:val="baseline"/>
              <w:rPr>
                <w:rFonts w:ascii="Arial" w:hAnsi="Arial" w:cs="Arial"/>
                <w:color w:val="000000"/>
                <w:sz w:val="26"/>
                <w:szCs w:val="26"/>
              </w:rPr>
            </w:pPr>
            <w:r>
              <w:rPr>
                <w:rFonts w:ascii="Arial" w:hAnsi="Arial" w:cs="Arial"/>
                <w:color w:val="000000"/>
                <w:sz w:val="26"/>
                <w:szCs w:val="26"/>
              </w:rPr>
              <w:lastRenderedPageBreak/>
              <w:t>Leaf Observations</w:t>
            </w:r>
            <w:r w:rsidR="00916F4A">
              <w:rPr>
                <w:rFonts w:ascii="Arial" w:hAnsi="Arial" w:cs="Arial"/>
                <w:color w:val="000000"/>
                <w:sz w:val="26"/>
                <w:szCs w:val="26"/>
              </w:rPr>
              <w:t xml:space="preserve"> (</w:t>
            </w:r>
            <w:r>
              <w:rPr>
                <w:rFonts w:ascii="Arial" w:hAnsi="Arial" w:cs="Arial"/>
                <w:color w:val="000000"/>
                <w:sz w:val="26"/>
                <w:szCs w:val="26"/>
              </w:rPr>
              <w:t>10</w:t>
            </w:r>
            <w:r w:rsidR="00916F4A">
              <w:rPr>
                <w:rFonts w:ascii="Arial" w:hAnsi="Arial" w:cs="Arial"/>
                <w:color w:val="000000"/>
                <w:sz w:val="26"/>
                <w:szCs w:val="26"/>
              </w:rPr>
              <w:t xml:space="preserve"> mins</w:t>
            </w:r>
            <w:r>
              <w:rPr>
                <w:rFonts w:ascii="Arial" w:hAnsi="Arial" w:cs="Arial"/>
                <w:color w:val="000000"/>
                <w:sz w:val="26"/>
                <w:szCs w:val="26"/>
              </w:rPr>
              <w:t xml:space="preserve">) </w:t>
            </w:r>
            <w:r w:rsidR="00B03F8C">
              <w:rPr>
                <w:rFonts w:ascii="Arial" w:hAnsi="Arial" w:cs="Arial"/>
                <w:color w:val="000000"/>
                <w:sz w:val="26"/>
                <w:szCs w:val="26"/>
              </w:rPr>
              <w:t>–</w:t>
            </w:r>
            <w:r>
              <w:rPr>
                <w:rFonts w:ascii="Arial" w:hAnsi="Arial" w:cs="Arial"/>
                <w:color w:val="000000"/>
                <w:sz w:val="26"/>
                <w:szCs w:val="26"/>
              </w:rPr>
              <w:t xml:space="preserve"> </w:t>
            </w:r>
            <w:r w:rsidR="00916F4A">
              <w:rPr>
                <w:rFonts w:ascii="Arial" w:hAnsi="Arial" w:cs="Arial"/>
                <w:color w:val="000000"/>
                <w:sz w:val="26"/>
                <w:szCs w:val="26"/>
              </w:rPr>
              <w:t>Explore</w:t>
            </w:r>
            <w:r w:rsidR="00B03F8C">
              <w:rPr>
                <w:rFonts w:ascii="Arial" w:hAnsi="Arial" w:cs="Arial"/>
                <w:color w:val="000000"/>
                <w:sz w:val="26"/>
                <w:szCs w:val="26"/>
              </w:rPr>
              <w:t>. Show students examples of two different kinds of tree leaves (Oak and Sycamore) and have them draw their observations of different characteristics (shape, size, texture, features like spikes or hairs). Once students have made observations, ask them which tree they think lives closer to water? (</w:t>
            </w:r>
            <w:proofErr w:type="gramStart"/>
            <w:r w:rsidR="00B03F8C">
              <w:rPr>
                <w:rFonts w:ascii="Arial" w:hAnsi="Arial" w:cs="Arial"/>
                <w:color w:val="000000"/>
                <w:sz w:val="26"/>
                <w:szCs w:val="26"/>
              </w:rPr>
              <w:t>answer</w:t>
            </w:r>
            <w:proofErr w:type="gramEnd"/>
            <w:r w:rsidR="00B03F8C">
              <w:rPr>
                <w:rFonts w:ascii="Arial" w:hAnsi="Arial" w:cs="Arial"/>
                <w:color w:val="000000"/>
                <w:sz w:val="26"/>
                <w:szCs w:val="26"/>
              </w:rPr>
              <w:t>; sycamore, which ha</w:t>
            </w:r>
            <w:r w:rsidR="00AA5AB0">
              <w:rPr>
                <w:rFonts w:ascii="Arial" w:hAnsi="Arial" w:cs="Arial"/>
                <w:color w:val="000000"/>
                <w:sz w:val="26"/>
                <w:szCs w:val="26"/>
              </w:rPr>
              <w:t>ve</w:t>
            </w:r>
            <w:r w:rsidR="00B03F8C">
              <w:rPr>
                <w:rFonts w:ascii="Arial" w:hAnsi="Arial" w:cs="Arial"/>
                <w:color w:val="000000"/>
                <w:sz w:val="26"/>
                <w:szCs w:val="26"/>
              </w:rPr>
              <w:t xml:space="preserve"> large</w:t>
            </w:r>
            <w:r w:rsidR="00AA5AB0">
              <w:rPr>
                <w:rFonts w:ascii="Arial" w:hAnsi="Arial" w:cs="Arial"/>
                <w:color w:val="000000"/>
                <w:sz w:val="26"/>
                <w:szCs w:val="26"/>
              </w:rPr>
              <w:t>, deciduous</w:t>
            </w:r>
            <w:r w:rsidR="00B03F8C">
              <w:rPr>
                <w:rFonts w:ascii="Arial" w:hAnsi="Arial" w:cs="Arial"/>
                <w:color w:val="000000"/>
                <w:sz w:val="26"/>
                <w:szCs w:val="26"/>
              </w:rPr>
              <w:t xml:space="preserve"> leaves which can photosynthesize more but loses water faster. They are near the bottom of the watershed, while oaks</w:t>
            </w:r>
            <w:r w:rsidR="00AA5AB0">
              <w:rPr>
                <w:rFonts w:ascii="Arial" w:hAnsi="Arial" w:cs="Arial"/>
                <w:color w:val="000000"/>
                <w:sz w:val="26"/>
                <w:szCs w:val="26"/>
              </w:rPr>
              <w:t xml:space="preserve"> (which don’t lose their leaves)</w:t>
            </w:r>
            <w:r w:rsidR="00B03F8C">
              <w:rPr>
                <w:rFonts w:ascii="Arial" w:hAnsi="Arial" w:cs="Arial"/>
                <w:color w:val="000000"/>
                <w:sz w:val="26"/>
                <w:szCs w:val="26"/>
              </w:rPr>
              <w:t xml:space="preserve"> live further </w:t>
            </w:r>
            <w:r w:rsidR="00AA5AB0">
              <w:rPr>
                <w:rFonts w:ascii="Arial" w:hAnsi="Arial" w:cs="Arial"/>
                <w:color w:val="000000"/>
                <w:sz w:val="26"/>
                <w:szCs w:val="26"/>
              </w:rPr>
              <w:t>away</w:t>
            </w:r>
            <w:r w:rsidR="00B03F8C">
              <w:rPr>
                <w:rFonts w:ascii="Arial" w:hAnsi="Arial" w:cs="Arial"/>
                <w:color w:val="000000"/>
                <w:sz w:val="26"/>
                <w:szCs w:val="26"/>
              </w:rPr>
              <w:t xml:space="preserve"> where they get less water, but their leaves are smaller and waxier, leading to less water loss)</w:t>
            </w:r>
          </w:p>
          <w:p w14:paraId="63E8FA20" w14:textId="0373EE57" w:rsidR="0034007B" w:rsidRDefault="0034007B" w:rsidP="00B01861">
            <w:pPr>
              <w:numPr>
                <w:ilvl w:val="0"/>
                <w:numId w:val="4"/>
              </w:numPr>
              <w:textAlignment w:val="baseline"/>
              <w:rPr>
                <w:rFonts w:ascii="Arial" w:hAnsi="Arial" w:cs="Arial"/>
                <w:color w:val="000000"/>
                <w:sz w:val="26"/>
                <w:szCs w:val="26"/>
              </w:rPr>
            </w:pPr>
            <w:r>
              <w:rPr>
                <w:rFonts w:ascii="Arial" w:hAnsi="Arial" w:cs="Arial"/>
                <w:color w:val="000000"/>
                <w:sz w:val="26"/>
                <w:szCs w:val="26"/>
              </w:rPr>
              <w:t>Tree rings and growth (5 minutes) – Explore</w:t>
            </w:r>
            <w:r w:rsidR="00AA5AB0">
              <w:rPr>
                <w:rFonts w:ascii="Arial" w:hAnsi="Arial" w:cs="Arial"/>
                <w:color w:val="000000"/>
                <w:sz w:val="26"/>
                <w:szCs w:val="26"/>
              </w:rPr>
              <w:t>. Hand out the tree rings and discuss how trees grow primarily in the spring and summer, which show up as light and dark rings. The set of rings equals one year of growth. Have students observe the number of rings, and any other features they observe</w:t>
            </w:r>
            <w:r w:rsidR="00DE3A06">
              <w:rPr>
                <w:rFonts w:ascii="Arial" w:hAnsi="Arial" w:cs="Arial"/>
                <w:color w:val="000000"/>
                <w:sz w:val="26"/>
                <w:szCs w:val="26"/>
              </w:rPr>
              <w:t>.</w:t>
            </w:r>
          </w:p>
          <w:p w14:paraId="74C8A13C" w14:textId="519E6DD7" w:rsidR="0034007B" w:rsidRPr="00B6403C" w:rsidRDefault="0034007B" w:rsidP="00B01861">
            <w:pPr>
              <w:numPr>
                <w:ilvl w:val="0"/>
                <w:numId w:val="4"/>
              </w:numPr>
              <w:textAlignment w:val="baseline"/>
              <w:rPr>
                <w:rFonts w:ascii="Arial" w:hAnsi="Arial" w:cs="Arial"/>
                <w:color w:val="000000"/>
                <w:sz w:val="26"/>
                <w:szCs w:val="26"/>
              </w:rPr>
            </w:pPr>
            <w:r>
              <w:rPr>
                <w:rFonts w:ascii="Arial" w:hAnsi="Arial" w:cs="Arial"/>
                <w:color w:val="000000"/>
                <w:sz w:val="26"/>
                <w:szCs w:val="26"/>
              </w:rPr>
              <w:t>Wrap-up (5 minutes)</w:t>
            </w:r>
            <w:r w:rsidR="00AA5AB0">
              <w:rPr>
                <w:rFonts w:ascii="Arial" w:hAnsi="Arial" w:cs="Arial"/>
                <w:color w:val="000000"/>
                <w:sz w:val="26"/>
                <w:szCs w:val="26"/>
              </w:rPr>
              <w:t xml:space="preserve"> – Have students recall the benefits trees </w:t>
            </w:r>
            <w:proofErr w:type="gramStart"/>
            <w:r w:rsidR="00AA5AB0">
              <w:rPr>
                <w:rFonts w:ascii="Arial" w:hAnsi="Arial" w:cs="Arial"/>
                <w:color w:val="000000"/>
                <w:sz w:val="26"/>
                <w:szCs w:val="26"/>
              </w:rPr>
              <w:t>provide, and</w:t>
            </w:r>
            <w:proofErr w:type="gramEnd"/>
            <w:r w:rsidR="00AA5AB0">
              <w:rPr>
                <w:rFonts w:ascii="Arial" w:hAnsi="Arial" w:cs="Arial"/>
                <w:color w:val="000000"/>
                <w:sz w:val="26"/>
                <w:szCs w:val="26"/>
              </w:rPr>
              <w:t xml:space="preserve"> consider how water needs make certain trees more likely to survive in different climates. Discuss how with climate change (drought/floods), some trees are better to plant in different settings so they can survive.</w:t>
            </w:r>
          </w:p>
          <w:p w14:paraId="21A0EF00" w14:textId="77777777" w:rsidR="00B01861" w:rsidRPr="00B6403C" w:rsidRDefault="00B01861" w:rsidP="00B01861">
            <w:r w:rsidRPr="00B6403C">
              <w:rPr>
                <w:rFonts w:ascii="Arial" w:hAnsi="Arial" w:cs="Arial"/>
                <w:color w:val="000000"/>
                <w:sz w:val="26"/>
                <w:szCs w:val="26"/>
              </w:rPr>
              <w:t>---------------------------------------------------------------------------------------------------------</w:t>
            </w:r>
          </w:p>
          <w:p w14:paraId="35FD941D" w14:textId="77777777" w:rsidR="00B01861" w:rsidRPr="00B6403C" w:rsidRDefault="00B01861" w:rsidP="00B01861">
            <w:r w:rsidRPr="00B6403C">
              <w:rPr>
                <w:rFonts w:ascii="Arial" w:hAnsi="Arial" w:cs="Arial"/>
                <w:b/>
                <w:bCs/>
                <w:color w:val="000000"/>
                <w:sz w:val="26"/>
                <w:szCs w:val="26"/>
              </w:rPr>
              <w:t>*Optional extension activities</w:t>
            </w:r>
          </w:p>
          <w:p w14:paraId="1A578404" w14:textId="04A0D730" w:rsidR="00916F4A" w:rsidRDefault="00916F4A" w:rsidP="00B01861">
            <w:pPr>
              <w:rPr>
                <w:rFonts w:ascii="Arial" w:hAnsi="Arial" w:cs="Arial"/>
                <w:color w:val="000000"/>
                <w:sz w:val="26"/>
                <w:szCs w:val="26"/>
              </w:rPr>
            </w:pPr>
            <w:r>
              <w:rPr>
                <w:rFonts w:ascii="Arial" w:hAnsi="Arial" w:cs="Arial"/>
                <w:color w:val="000000"/>
                <w:sz w:val="26"/>
                <w:szCs w:val="26"/>
              </w:rPr>
              <w:t xml:space="preserve">This field trip module can be paired with other GO-Outdoors modules within the Microbes to Mountains field trip. </w:t>
            </w:r>
          </w:p>
          <w:p w14:paraId="32BC3680" w14:textId="77777777" w:rsidR="00916F4A" w:rsidRDefault="00916F4A" w:rsidP="00B01861">
            <w:pPr>
              <w:rPr>
                <w:rFonts w:ascii="Arial" w:hAnsi="Arial" w:cs="Arial"/>
                <w:color w:val="000000"/>
                <w:sz w:val="26"/>
                <w:szCs w:val="26"/>
              </w:rPr>
            </w:pPr>
          </w:p>
          <w:p w14:paraId="03407CC5" w14:textId="1D246DD5" w:rsidR="00B01861" w:rsidRPr="00B6403C" w:rsidRDefault="00DE3A06" w:rsidP="00B01861">
            <w:r w:rsidRPr="00DE3A06">
              <w:rPr>
                <w:rFonts w:ascii="Arial" w:hAnsi="Arial" w:cs="Arial"/>
                <w:color w:val="000000"/>
                <w:sz w:val="26"/>
                <w:szCs w:val="26"/>
              </w:rPr>
              <w:t>https://www.treepeople.org/learn/</w:t>
            </w:r>
          </w:p>
        </w:tc>
      </w:tr>
      <w:tr w:rsidR="00B01861" w:rsidRPr="00B6403C" w14:paraId="66D1C7DA" w14:textId="77777777" w:rsidTr="0011395A">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034B75" w14:textId="77777777" w:rsidR="00B01861" w:rsidRPr="00B6403C" w:rsidRDefault="00B01861" w:rsidP="00B01861">
            <w:pPr>
              <w:jc w:val="center"/>
            </w:pPr>
            <w:r w:rsidRPr="00B6403C">
              <w:rPr>
                <w:rFonts w:ascii="Arial" w:hAnsi="Arial" w:cs="Arial"/>
                <w:b/>
                <w:bCs/>
                <w:color w:val="000000"/>
                <w:sz w:val="26"/>
                <w:szCs w:val="26"/>
              </w:rPr>
              <w:lastRenderedPageBreak/>
              <w:t>Instructor support</w:t>
            </w:r>
          </w:p>
          <w:p w14:paraId="09E123F3" w14:textId="341A1A59" w:rsidR="00DE3A06" w:rsidRPr="00DE3A06" w:rsidRDefault="00DE3A06" w:rsidP="00DE3A06">
            <w:pPr>
              <w:pStyle w:val="ListParagraph"/>
              <w:numPr>
                <w:ilvl w:val="0"/>
                <w:numId w:val="7"/>
              </w:numPr>
              <w:textAlignment w:val="baseline"/>
              <w:rPr>
                <w:rFonts w:ascii="Arial" w:hAnsi="Arial" w:cs="Arial"/>
                <w:color w:val="000000"/>
                <w:sz w:val="26"/>
                <w:szCs w:val="26"/>
              </w:rPr>
            </w:pPr>
            <w:r w:rsidRPr="00DE3A06">
              <w:rPr>
                <w:rFonts w:ascii="Arial" w:hAnsi="Arial" w:cs="Arial"/>
                <w:color w:val="000000"/>
                <w:sz w:val="26"/>
                <w:szCs w:val="26"/>
              </w:rPr>
              <w:t>Since trees have no muscles, water is drawn up like a straw by having the water at the leaves evaporate, pulling up the water behind them all the way down to the soil. Plants evaporate &gt;90% of the water they take up!</w:t>
            </w:r>
          </w:p>
          <w:p w14:paraId="118B33E9" w14:textId="2CA9D1C4" w:rsidR="00DE3A06" w:rsidRDefault="00DE3A06" w:rsidP="00DE3A06">
            <w:pPr>
              <w:numPr>
                <w:ilvl w:val="0"/>
                <w:numId w:val="4"/>
              </w:numPr>
              <w:textAlignment w:val="baseline"/>
              <w:rPr>
                <w:rFonts w:ascii="Arial" w:hAnsi="Arial" w:cs="Arial"/>
                <w:color w:val="000000"/>
                <w:sz w:val="26"/>
                <w:szCs w:val="26"/>
              </w:rPr>
            </w:pPr>
            <w:r>
              <w:rPr>
                <w:color w:val="000000"/>
                <w:sz w:val="27"/>
                <w:szCs w:val="27"/>
              </w:rPr>
              <w:t xml:space="preserve">The bulk of the wood in a tree’s trunk is made up of special water-conducting tubular cells called </w:t>
            </w:r>
            <w:r w:rsidRPr="00DE3A06">
              <w:rPr>
                <w:b/>
                <w:bCs/>
                <w:color w:val="000000"/>
                <w:sz w:val="27"/>
                <w:szCs w:val="27"/>
              </w:rPr>
              <w:t>Xylem</w:t>
            </w:r>
            <w:r>
              <w:rPr>
                <w:color w:val="000000"/>
                <w:sz w:val="27"/>
                <w:szCs w:val="27"/>
              </w:rPr>
              <w:t xml:space="preserve">. Xylem transports water and dissolved nutrients up into the canopy of a tree where it is needed in the leaves. The actively conducting xylem is collectively known as the </w:t>
            </w:r>
            <w:r w:rsidRPr="00DE3A06">
              <w:rPr>
                <w:b/>
                <w:bCs/>
                <w:color w:val="000000"/>
                <w:sz w:val="27"/>
                <w:szCs w:val="27"/>
              </w:rPr>
              <w:t>Sapwood</w:t>
            </w:r>
            <w:r>
              <w:rPr>
                <w:color w:val="000000"/>
                <w:sz w:val="27"/>
                <w:szCs w:val="27"/>
              </w:rPr>
              <w:t xml:space="preserve"> (lighter colored wood). The darker interior wood is called the </w:t>
            </w:r>
            <w:r w:rsidRPr="00DE3A06">
              <w:rPr>
                <w:b/>
                <w:bCs/>
                <w:color w:val="000000"/>
                <w:sz w:val="27"/>
                <w:szCs w:val="27"/>
              </w:rPr>
              <w:t>Heartwood</w:t>
            </w:r>
            <w:r>
              <w:rPr>
                <w:color w:val="000000"/>
                <w:sz w:val="27"/>
                <w:szCs w:val="27"/>
              </w:rPr>
              <w:t xml:space="preserve">, and it is old xylem tissue which has been clogged up with resin, oils, and tannins. This, in effect, adds strength and rigidity to the tree as it reaches upward toward the sun. Notice the long radial cells in the cutting, these are called </w:t>
            </w:r>
            <w:r w:rsidRPr="00DE3A06">
              <w:rPr>
                <w:b/>
                <w:bCs/>
                <w:color w:val="000000"/>
                <w:sz w:val="27"/>
                <w:szCs w:val="27"/>
              </w:rPr>
              <w:t>rays</w:t>
            </w:r>
            <w:r>
              <w:rPr>
                <w:color w:val="000000"/>
                <w:sz w:val="27"/>
                <w:szCs w:val="27"/>
              </w:rPr>
              <w:t xml:space="preserve"> and are responsible for transporting “food” (carbohydrates/starches) deeper into the trunk for storage. They also help to wall off any invading pests and </w:t>
            </w:r>
            <w:proofErr w:type="gramStart"/>
            <w:r>
              <w:rPr>
                <w:color w:val="000000"/>
                <w:sz w:val="27"/>
                <w:szCs w:val="27"/>
              </w:rPr>
              <w:t>pathogens</w:t>
            </w:r>
            <w:proofErr w:type="gramEnd"/>
          </w:p>
          <w:p w14:paraId="086D5E92" w14:textId="77777777" w:rsidR="00B01861" w:rsidRPr="00B6403C" w:rsidRDefault="00B01861" w:rsidP="00B01861"/>
        </w:tc>
      </w:tr>
      <w:tr w:rsidR="00B01861" w:rsidRPr="00B6403C" w14:paraId="01EE7026" w14:textId="77777777" w:rsidTr="0011395A">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ECD49C" w14:textId="77777777" w:rsidR="00B01861" w:rsidRPr="00B6403C" w:rsidRDefault="00B01861" w:rsidP="00B01861">
            <w:pPr>
              <w:jc w:val="center"/>
            </w:pPr>
            <w:r w:rsidRPr="00B6403C">
              <w:rPr>
                <w:rFonts w:ascii="Arial" w:hAnsi="Arial" w:cs="Arial"/>
                <w:b/>
                <w:bCs/>
                <w:color w:val="000000"/>
                <w:sz w:val="26"/>
                <w:szCs w:val="26"/>
              </w:rPr>
              <w:t>Common misconceptions about the concepts</w:t>
            </w:r>
          </w:p>
          <w:p w14:paraId="6E95C0A0" w14:textId="1BDDEB4B" w:rsidR="00744281" w:rsidRPr="00B6403C" w:rsidRDefault="00744281" w:rsidP="00B01861">
            <w:r>
              <w:t>“Big leaves are always better” – Tree leaves come in all shapes and sizes and they all have tradeoffs. Big leaves can photosynthesize more, but they lose water faster. Small leaves will not photosynthesize as much but have better water retention.</w:t>
            </w:r>
          </w:p>
          <w:p w14:paraId="67D8C445" w14:textId="77777777" w:rsidR="00B01861" w:rsidRPr="00B6403C" w:rsidRDefault="00B01861" w:rsidP="00B01861"/>
        </w:tc>
      </w:tr>
    </w:tbl>
    <w:p w14:paraId="23F665CA" w14:textId="2FC666D0" w:rsidR="00037190" w:rsidRPr="00037190" w:rsidRDefault="00037190" w:rsidP="00037190">
      <w:pPr>
        <w:tabs>
          <w:tab w:val="left" w:pos="1224"/>
          <w:tab w:val="center" w:pos="4680"/>
        </w:tabs>
        <w:autoSpaceDE w:val="0"/>
        <w:autoSpaceDN w:val="0"/>
        <w:adjustRightInd w:val="0"/>
        <w:ind w:left="-540" w:right="-360"/>
        <w:jc w:val="center"/>
        <w:rPr>
          <w:rFonts w:asciiTheme="minorHAnsi" w:eastAsiaTheme="minorHAnsi" w:hAnsiTheme="minorHAnsi" w:cstheme="minorHAnsi"/>
          <w:b/>
          <w:bCs/>
          <w:sz w:val="56"/>
          <w:szCs w:val="56"/>
        </w:rPr>
      </w:pPr>
      <w:r w:rsidRPr="00037190">
        <w:rPr>
          <w:rFonts w:asciiTheme="minorHAnsi" w:eastAsiaTheme="minorHAnsi" w:hAnsiTheme="minorHAnsi" w:cstheme="minorHAnsi"/>
          <w:b/>
          <w:bCs/>
          <w:sz w:val="56"/>
          <w:szCs w:val="56"/>
        </w:rPr>
        <w:lastRenderedPageBreak/>
        <w:t>Trees and</w:t>
      </w:r>
      <w:r w:rsidRPr="00037190">
        <w:rPr>
          <w:rFonts w:asciiTheme="minorHAnsi" w:eastAsiaTheme="minorHAnsi" w:hAnsiTheme="minorHAnsi" w:cstheme="minorHAnsi"/>
          <w:b/>
          <w:bCs/>
          <w:sz w:val="56"/>
          <w:szCs w:val="56"/>
        </w:rPr>
        <w:t xml:space="preserve"> </w:t>
      </w:r>
      <w:r w:rsidRPr="00037190">
        <w:rPr>
          <w:rFonts w:asciiTheme="minorHAnsi" w:eastAsiaTheme="minorHAnsi" w:hAnsiTheme="minorHAnsi" w:cstheme="minorHAnsi"/>
          <w:b/>
          <w:bCs/>
          <w:sz w:val="56"/>
          <w:szCs w:val="56"/>
        </w:rPr>
        <w:t>Water Availability</w:t>
      </w:r>
    </w:p>
    <w:p w14:paraId="3C593B2F" w14:textId="2D12331A" w:rsidR="00037190" w:rsidRPr="00037190" w:rsidRDefault="00037190" w:rsidP="00037190">
      <w:pPr>
        <w:autoSpaceDE w:val="0"/>
        <w:autoSpaceDN w:val="0"/>
        <w:adjustRightInd w:val="0"/>
        <w:ind w:left="-540" w:right="-360"/>
        <w:rPr>
          <w:rFonts w:asciiTheme="minorHAnsi" w:eastAsiaTheme="minorHAnsi" w:hAnsiTheme="minorHAnsi" w:cstheme="minorHAnsi"/>
        </w:rPr>
      </w:pPr>
      <w:r w:rsidRPr="00037190">
        <w:rPr>
          <w:rFonts w:asciiTheme="minorHAnsi" w:eastAsiaTheme="minorHAnsi" w:hAnsiTheme="minorHAnsi" w:cstheme="minorHAnsi"/>
        </w:rPr>
        <w:t xml:space="preserve">How does </w:t>
      </w:r>
      <w:r w:rsidRPr="00037190">
        <w:rPr>
          <w:rFonts w:asciiTheme="minorHAnsi" w:eastAsiaTheme="minorHAnsi" w:hAnsiTheme="minorHAnsi" w:cstheme="minorHAnsi"/>
          <w:b/>
          <w:bCs/>
        </w:rPr>
        <w:t xml:space="preserve">water </w:t>
      </w:r>
      <w:r w:rsidRPr="00037190">
        <w:rPr>
          <w:rFonts w:asciiTheme="minorHAnsi" w:eastAsiaTheme="minorHAnsi" w:hAnsiTheme="minorHAnsi" w:cstheme="minorHAnsi"/>
        </w:rPr>
        <w:t xml:space="preserve">affect the </w:t>
      </w:r>
      <w:r w:rsidRPr="00037190">
        <w:rPr>
          <w:rFonts w:asciiTheme="minorHAnsi" w:eastAsiaTheme="minorHAnsi" w:hAnsiTheme="minorHAnsi" w:cstheme="minorHAnsi"/>
          <w:b/>
          <w:bCs/>
        </w:rPr>
        <w:t xml:space="preserve">morphology </w:t>
      </w:r>
      <w:r w:rsidRPr="00037190">
        <w:rPr>
          <w:rFonts w:asciiTheme="minorHAnsi" w:eastAsiaTheme="minorHAnsi" w:hAnsiTheme="minorHAnsi" w:cstheme="minorHAnsi"/>
        </w:rPr>
        <w:t>(physical characteristics) of trees?</w:t>
      </w:r>
    </w:p>
    <w:p w14:paraId="2E3F48FC" w14:textId="17F71ACF" w:rsidR="00037190" w:rsidRPr="00037190" w:rsidRDefault="00037190" w:rsidP="00037190">
      <w:pPr>
        <w:autoSpaceDE w:val="0"/>
        <w:autoSpaceDN w:val="0"/>
        <w:adjustRightInd w:val="0"/>
        <w:ind w:left="-540" w:right="-360"/>
        <w:jc w:val="center"/>
        <w:rPr>
          <w:rFonts w:asciiTheme="minorHAnsi" w:eastAsiaTheme="minorHAnsi" w:hAnsiTheme="minorHAnsi" w:cstheme="minorHAnsi"/>
          <w:sz w:val="28"/>
          <w:szCs w:val="28"/>
        </w:rPr>
      </w:pPr>
      <w:r w:rsidRPr="00037190">
        <w:rPr>
          <w:rFonts w:asciiTheme="minorHAnsi" w:eastAsiaTheme="minorHAnsi" w:hAnsiTheme="minorHAnsi" w:cstheme="minorHAnsi"/>
          <w:b/>
          <w:bCs/>
          <w:noProof/>
          <w:sz w:val="56"/>
          <w:szCs w:val="56"/>
        </w:rPr>
        <w:drawing>
          <wp:inline distT="0" distB="0" distL="0" distR="0" wp14:anchorId="7DCC3383" wp14:editId="75937C8F">
            <wp:extent cx="1447800" cy="1443811"/>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55007" cy="1450998"/>
                    </a:xfrm>
                    <a:prstGeom prst="rect">
                      <a:avLst/>
                    </a:prstGeom>
                    <a:noFill/>
                    <a:ln>
                      <a:noFill/>
                    </a:ln>
                  </pic:spPr>
                </pic:pic>
              </a:graphicData>
            </a:graphic>
          </wp:inline>
        </w:drawing>
      </w:r>
    </w:p>
    <w:p w14:paraId="26D80161" w14:textId="2A8B026F" w:rsidR="00037190" w:rsidRPr="00037190" w:rsidRDefault="00037190" w:rsidP="00037190">
      <w:pPr>
        <w:autoSpaceDE w:val="0"/>
        <w:autoSpaceDN w:val="0"/>
        <w:adjustRightInd w:val="0"/>
        <w:ind w:left="-540" w:right="-360"/>
        <w:rPr>
          <w:rFonts w:asciiTheme="minorHAnsi" w:eastAsiaTheme="minorHAnsi" w:hAnsiTheme="minorHAnsi" w:cstheme="minorHAnsi"/>
          <w:b/>
          <w:bCs/>
        </w:rPr>
      </w:pPr>
      <w:r w:rsidRPr="00037190">
        <w:rPr>
          <w:rFonts w:asciiTheme="minorHAnsi" w:eastAsiaTheme="minorHAnsi" w:hAnsiTheme="minorHAnsi" w:cstheme="minorHAnsi"/>
        </w:rPr>
        <w:t>Compare and contrast the leaf characteristics present (Oak and Sycamore) to view different</w:t>
      </w:r>
      <w:r>
        <w:rPr>
          <w:rFonts w:asciiTheme="minorHAnsi" w:eastAsiaTheme="minorHAnsi" w:hAnsiTheme="minorHAnsi" w:cstheme="minorHAnsi"/>
        </w:rPr>
        <w:t xml:space="preserve"> w</w:t>
      </w:r>
      <w:r w:rsidRPr="00037190">
        <w:rPr>
          <w:rFonts w:asciiTheme="minorHAnsi" w:eastAsiaTheme="minorHAnsi" w:hAnsiTheme="minorHAnsi" w:cstheme="minorHAnsi"/>
        </w:rPr>
        <w:t>ater saving</w:t>
      </w:r>
      <w:r w:rsidRPr="00037190">
        <w:rPr>
          <w:rFonts w:asciiTheme="minorHAnsi" w:eastAsiaTheme="minorHAnsi" w:hAnsiTheme="minorHAnsi" w:cstheme="minorHAnsi"/>
        </w:rPr>
        <w:t xml:space="preserve"> </w:t>
      </w:r>
      <w:r w:rsidRPr="00037190">
        <w:rPr>
          <w:rFonts w:asciiTheme="minorHAnsi" w:eastAsiaTheme="minorHAnsi" w:hAnsiTheme="minorHAnsi" w:cstheme="minorHAnsi"/>
        </w:rPr>
        <w:t xml:space="preserve">strategies. </w:t>
      </w:r>
      <w:r w:rsidRPr="00037190">
        <w:rPr>
          <w:rFonts w:asciiTheme="minorHAnsi" w:eastAsiaTheme="minorHAnsi" w:hAnsiTheme="minorHAnsi" w:cstheme="minorHAnsi"/>
          <w:b/>
          <w:bCs/>
        </w:rPr>
        <w:t>Draw the leaves and label their morphology differences (shape, texture, etc.)!</w:t>
      </w:r>
    </w:p>
    <w:tbl>
      <w:tblPr>
        <w:tblStyle w:val="TableGrid"/>
        <w:tblW w:w="10255" w:type="dxa"/>
        <w:tblInd w:w="-540" w:type="dxa"/>
        <w:tblLook w:val="04A0" w:firstRow="1" w:lastRow="0" w:firstColumn="1" w:lastColumn="0" w:noHBand="0" w:noVBand="1"/>
      </w:tblPr>
      <w:tblGrid>
        <w:gridCol w:w="5035"/>
        <w:gridCol w:w="5220"/>
      </w:tblGrid>
      <w:tr w:rsidR="00037190" w14:paraId="314A6847" w14:textId="77777777" w:rsidTr="00037190">
        <w:trPr>
          <w:trHeight w:val="2726"/>
        </w:trPr>
        <w:tc>
          <w:tcPr>
            <w:tcW w:w="5035" w:type="dxa"/>
          </w:tcPr>
          <w:p w14:paraId="0218DFC8" w14:textId="1A4F92D7" w:rsidR="00037190" w:rsidRPr="00037190" w:rsidRDefault="00037190" w:rsidP="00037190">
            <w:pPr>
              <w:autoSpaceDE w:val="0"/>
              <w:autoSpaceDN w:val="0"/>
              <w:adjustRightInd w:val="0"/>
              <w:ind w:right="-360"/>
              <w:jc w:val="center"/>
              <w:rPr>
                <w:rFonts w:asciiTheme="minorHAnsi" w:eastAsiaTheme="minorHAnsi" w:hAnsiTheme="minorHAnsi" w:cstheme="minorHAnsi"/>
                <w:b/>
                <w:bCs/>
                <w:u w:val="single"/>
              </w:rPr>
            </w:pPr>
            <w:r w:rsidRPr="00037190">
              <w:rPr>
                <w:rFonts w:asciiTheme="minorHAnsi" w:eastAsiaTheme="minorHAnsi" w:hAnsiTheme="minorHAnsi" w:cstheme="minorHAnsi"/>
                <w:b/>
                <w:bCs/>
                <w:sz w:val="28"/>
                <w:szCs w:val="28"/>
                <w:u w:val="single"/>
              </w:rPr>
              <w:t>OAK LEAF</w:t>
            </w:r>
          </w:p>
        </w:tc>
        <w:tc>
          <w:tcPr>
            <w:tcW w:w="5220" w:type="dxa"/>
          </w:tcPr>
          <w:p w14:paraId="0F4DA89E" w14:textId="773C840D" w:rsidR="00037190" w:rsidRPr="00037190" w:rsidRDefault="00037190" w:rsidP="00037190">
            <w:pPr>
              <w:autoSpaceDE w:val="0"/>
              <w:autoSpaceDN w:val="0"/>
              <w:adjustRightInd w:val="0"/>
              <w:ind w:right="-360"/>
              <w:jc w:val="center"/>
              <w:rPr>
                <w:rFonts w:asciiTheme="minorHAnsi" w:eastAsiaTheme="minorHAnsi" w:hAnsiTheme="minorHAnsi" w:cstheme="minorHAnsi"/>
                <w:b/>
                <w:bCs/>
                <w:u w:val="single"/>
              </w:rPr>
            </w:pPr>
            <w:r w:rsidRPr="00037190">
              <w:rPr>
                <w:rFonts w:asciiTheme="minorHAnsi" w:eastAsiaTheme="minorHAnsi" w:hAnsiTheme="minorHAnsi" w:cstheme="minorHAnsi"/>
                <w:b/>
                <w:bCs/>
                <w:sz w:val="28"/>
                <w:szCs w:val="28"/>
                <w:u w:val="single"/>
              </w:rPr>
              <w:t>SYCAMORE LEAF</w:t>
            </w:r>
          </w:p>
        </w:tc>
      </w:tr>
      <w:tr w:rsidR="00037190" w14:paraId="033EC2CA" w14:textId="77777777" w:rsidTr="00037190">
        <w:trPr>
          <w:trHeight w:val="971"/>
        </w:trPr>
        <w:tc>
          <w:tcPr>
            <w:tcW w:w="5035" w:type="dxa"/>
          </w:tcPr>
          <w:p w14:paraId="0E8F4316" w14:textId="1B8E7BD1" w:rsidR="00037190" w:rsidRPr="00037190" w:rsidRDefault="00037190" w:rsidP="003A06FC">
            <w:pPr>
              <w:ind w:right="-360"/>
              <w:rPr>
                <w:b/>
                <w:bCs/>
                <w:u w:val="single"/>
              </w:rPr>
            </w:pPr>
            <w:r w:rsidRPr="00037190">
              <w:rPr>
                <w:rFonts w:ascii="Calibri-Bold" w:eastAsiaTheme="minorHAnsi" w:hAnsi="Calibri-Bold" w:cs="Calibri-Bold"/>
                <w:b/>
                <w:bCs/>
                <w:u w:val="single"/>
              </w:rPr>
              <w:t>Where</w:t>
            </w:r>
            <w:r w:rsidRPr="00037190">
              <w:rPr>
                <w:rFonts w:ascii="Calibri-Bold" w:eastAsiaTheme="minorHAnsi" w:hAnsi="Calibri-Bold" w:cs="Calibri-Bold"/>
                <w:b/>
                <w:bCs/>
                <w:u w:val="single"/>
              </w:rPr>
              <w:t xml:space="preserve"> can an oak tree live in the watershed</w:t>
            </w:r>
          </w:p>
        </w:tc>
        <w:tc>
          <w:tcPr>
            <w:tcW w:w="5220" w:type="dxa"/>
          </w:tcPr>
          <w:p w14:paraId="290D6DEC" w14:textId="74643EFB" w:rsidR="00037190" w:rsidRPr="00037190" w:rsidRDefault="00037190" w:rsidP="003A06FC">
            <w:pPr>
              <w:autoSpaceDE w:val="0"/>
              <w:autoSpaceDN w:val="0"/>
              <w:adjustRightInd w:val="0"/>
              <w:ind w:right="-360"/>
              <w:rPr>
                <w:rFonts w:asciiTheme="minorHAnsi" w:eastAsiaTheme="minorHAnsi" w:hAnsiTheme="minorHAnsi" w:cstheme="minorHAnsi"/>
                <w:b/>
                <w:bCs/>
                <w:u w:val="single"/>
              </w:rPr>
            </w:pPr>
            <w:r w:rsidRPr="00037190">
              <w:rPr>
                <w:rFonts w:ascii="Calibri-Bold" w:eastAsiaTheme="minorHAnsi" w:hAnsi="Calibri-Bold" w:cs="Calibri-Bold"/>
                <w:b/>
                <w:bCs/>
                <w:u w:val="single"/>
              </w:rPr>
              <w:t>Where can a sycamore tree live in the watershed?</w:t>
            </w:r>
          </w:p>
        </w:tc>
      </w:tr>
    </w:tbl>
    <w:p w14:paraId="72119041" w14:textId="720AC370" w:rsidR="00037190" w:rsidRPr="00037190" w:rsidRDefault="00037190" w:rsidP="00037190">
      <w:pPr>
        <w:autoSpaceDE w:val="0"/>
        <w:autoSpaceDN w:val="0"/>
        <w:adjustRightInd w:val="0"/>
        <w:ind w:left="-540" w:right="-360"/>
        <w:rPr>
          <w:rFonts w:asciiTheme="minorHAnsi" w:eastAsiaTheme="minorHAnsi" w:hAnsiTheme="minorHAnsi" w:cstheme="minorHAnsi"/>
          <w:b/>
          <w:bCs/>
        </w:rPr>
      </w:pPr>
      <w:r w:rsidRPr="00037190">
        <w:rPr>
          <w:rFonts w:ascii="Calibri-Bold" w:eastAsiaTheme="minorHAnsi" w:hAnsi="Calibri-Bold" w:cs="Calibri-Bold"/>
          <w:b/>
          <w:bCs/>
          <w:noProof/>
          <w:sz w:val="28"/>
          <w:szCs w:val="28"/>
        </w:rPr>
        <w:drawing>
          <wp:anchor distT="0" distB="0" distL="114300" distR="114300" simplePos="0" relativeHeight="251658240" behindDoc="0" locked="0" layoutInCell="1" allowOverlap="1" wp14:anchorId="6A8A033C" wp14:editId="49D85BC1">
            <wp:simplePos x="0" y="0"/>
            <wp:positionH relativeFrom="column">
              <wp:posOffset>3360420</wp:posOffset>
            </wp:positionH>
            <wp:positionV relativeFrom="paragraph">
              <wp:posOffset>184150</wp:posOffset>
            </wp:positionV>
            <wp:extent cx="2758440" cy="2072005"/>
            <wp:effectExtent l="0" t="0" r="3810" b="44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8440" cy="20720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D7764D" w14:textId="68074BC8" w:rsidR="00037190" w:rsidRPr="00037190" w:rsidRDefault="00037190" w:rsidP="00037190">
      <w:pPr>
        <w:autoSpaceDE w:val="0"/>
        <w:autoSpaceDN w:val="0"/>
        <w:adjustRightInd w:val="0"/>
        <w:spacing w:after="120"/>
        <w:ind w:left="-540" w:right="-360"/>
        <w:rPr>
          <w:rFonts w:asciiTheme="minorHAnsi" w:eastAsiaTheme="minorHAnsi" w:hAnsiTheme="minorHAnsi" w:cstheme="minorHAnsi"/>
          <w:b/>
          <w:bCs/>
        </w:rPr>
      </w:pPr>
      <w:r w:rsidRPr="00037190">
        <w:rPr>
          <w:rFonts w:asciiTheme="minorHAnsi" w:eastAsiaTheme="minorHAnsi" w:hAnsiTheme="minorHAnsi" w:cstheme="minorHAnsi"/>
          <w:b/>
          <w:bCs/>
        </w:rPr>
        <w:t>We can tell the age of a tree by counting its internal</w:t>
      </w:r>
    </w:p>
    <w:p w14:paraId="64E21C7F" w14:textId="08C1DB24" w:rsidR="00037190" w:rsidRPr="00037190" w:rsidRDefault="00037190" w:rsidP="00037190">
      <w:pPr>
        <w:autoSpaceDE w:val="0"/>
        <w:autoSpaceDN w:val="0"/>
        <w:adjustRightInd w:val="0"/>
        <w:spacing w:after="120"/>
        <w:ind w:left="-540" w:right="-360"/>
        <w:jc w:val="center"/>
        <w:rPr>
          <w:rFonts w:asciiTheme="minorHAnsi" w:eastAsiaTheme="minorHAnsi" w:hAnsiTheme="minorHAnsi" w:cstheme="minorHAnsi"/>
          <w:b/>
          <w:bCs/>
        </w:rPr>
      </w:pPr>
      <w:r w:rsidRPr="00037190">
        <w:rPr>
          <w:rFonts w:asciiTheme="minorHAnsi" w:eastAsiaTheme="minorHAnsi" w:hAnsiTheme="minorHAnsi" w:cstheme="minorHAnsi"/>
          <w:b/>
          <w:bCs/>
        </w:rPr>
        <w:t>growth rings!</w:t>
      </w:r>
    </w:p>
    <w:p w14:paraId="516C1AA4" w14:textId="74B95278" w:rsidR="00037190" w:rsidRPr="00037190" w:rsidRDefault="00037190" w:rsidP="00037190">
      <w:pPr>
        <w:autoSpaceDE w:val="0"/>
        <w:autoSpaceDN w:val="0"/>
        <w:adjustRightInd w:val="0"/>
        <w:spacing w:after="120"/>
        <w:ind w:left="-540" w:right="-360"/>
        <w:rPr>
          <w:rFonts w:asciiTheme="minorHAnsi" w:eastAsiaTheme="minorHAnsi" w:hAnsiTheme="minorHAnsi" w:cstheme="minorHAnsi"/>
        </w:rPr>
      </w:pPr>
      <w:r w:rsidRPr="00037190">
        <w:rPr>
          <w:rFonts w:asciiTheme="minorHAnsi" w:eastAsiaTheme="minorHAnsi" w:hAnsiTheme="minorHAnsi" w:cstheme="minorHAnsi"/>
        </w:rPr>
        <w:t xml:space="preserve">If you look closely, you will notice the difference in </w:t>
      </w:r>
      <w:proofErr w:type="gramStart"/>
      <w:r w:rsidRPr="00037190">
        <w:rPr>
          <w:rFonts w:asciiTheme="minorHAnsi" w:eastAsiaTheme="minorHAnsi" w:hAnsiTheme="minorHAnsi" w:cstheme="minorHAnsi"/>
        </w:rPr>
        <w:t>color</w:t>
      </w:r>
      <w:proofErr w:type="gramEnd"/>
    </w:p>
    <w:p w14:paraId="3B46D71A" w14:textId="77777777" w:rsidR="00037190" w:rsidRPr="00037190" w:rsidRDefault="00037190" w:rsidP="00037190">
      <w:pPr>
        <w:autoSpaceDE w:val="0"/>
        <w:autoSpaceDN w:val="0"/>
        <w:adjustRightInd w:val="0"/>
        <w:spacing w:after="120"/>
        <w:ind w:left="-540" w:right="-360"/>
        <w:rPr>
          <w:rFonts w:asciiTheme="minorHAnsi" w:eastAsiaTheme="minorHAnsi" w:hAnsiTheme="minorHAnsi" w:cstheme="minorHAnsi"/>
        </w:rPr>
      </w:pPr>
      <w:r w:rsidRPr="00037190">
        <w:rPr>
          <w:rFonts w:asciiTheme="minorHAnsi" w:eastAsiaTheme="minorHAnsi" w:hAnsiTheme="minorHAnsi" w:cstheme="minorHAnsi"/>
        </w:rPr>
        <w:t>of the spring and summer wood.</w:t>
      </w:r>
    </w:p>
    <w:p w14:paraId="27B6CBE6" w14:textId="54FFBD37" w:rsidR="00037190" w:rsidRPr="00037190" w:rsidRDefault="00037190" w:rsidP="00037190">
      <w:pPr>
        <w:autoSpaceDE w:val="0"/>
        <w:autoSpaceDN w:val="0"/>
        <w:adjustRightInd w:val="0"/>
        <w:spacing w:after="120"/>
        <w:ind w:left="-540" w:right="-360"/>
        <w:rPr>
          <w:rFonts w:asciiTheme="minorHAnsi" w:eastAsiaTheme="minorHAnsi" w:hAnsiTheme="minorHAnsi" w:cstheme="minorHAnsi"/>
        </w:rPr>
      </w:pPr>
      <w:r w:rsidRPr="00037190">
        <w:rPr>
          <w:rFonts w:asciiTheme="minorHAnsi" w:eastAsiaTheme="minorHAnsi" w:hAnsiTheme="minorHAnsi" w:cstheme="minorHAnsi"/>
          <w:b/>
          <w:bCs/>
        </w:rPr>
        <w:t xml:space="preserve">Spring </w:t>
      </w:r>
      <w:r w:rsidRPr="00037190">
        <w:rPr>
          <w:rFonts w:asciiTheme="minorHAnsi" w:eastAsiaTheme="minorHAnsi" w:hAnsiTheme="minorHAnsi" w:cstheme="minorHAnsi"/>
        </w:rPr>
        <w:t xml:space="preserve">wood is _____ </w:t>
      </w:r>
      <w:r w:rsidRPr="00037190">
        <w:rPr>
          <w:rFonts w:asciiTheme="minorHAnsi" w:eastAsiaTheme="minorHAnsi" w:hAnsiTheme="minorHAnsi" w:cstheme="minorHAnsi"/>
          <w:b/>
          <w:bCs/>
        </w:rPr>
        <w:t xml:space="preserve">light / dark </w:t>
      </w:r>
      <w:r w:rsidRPr="00037190">
        <w:rPr>
          <w:rFonts w:asciiTheme="minorHAnsi" w:eastAsiaTheme="minorHAnsi" w:hAnsiTheme="minorHAnsi" w:cstheme="minorHAnsi"/>
        </w:rPr>
        <w:t>______</w:t>
      </w:r>
    </w:p>
    <w:p w14:paraId="2AB90D06" w14:textId="77777777" w:rsidR="00037190" w:rsidRPr="00037190" w:rsidRDefault="00037190" w:rsidP="00037190">
      <w:pPr>
        <w:autoSpaceDE w:val="0"/>
        <w:autoSpaceDN w:val="0"/>
        <w:adjustRightInd w:val="0"/>
        <w:spacing w:after="120"/>
        <w:ind w:left="-540" w:right="-360"/>
        <w:rPr>
          <w:rFonts w:asciiTheme="minorHAnsi" w:eastAsiaTheme="minorHAnsi" w:hAnsiTheme="minorHAnsi" w:cstheme="minorHAnsi"/>
        </w:rPr>
      </w:pPr>
      <w:r w:rsidRPr="00037190">
        <w:rPr>
          <w:rFonts w:asciiTheme="minorHAnsi" w:eastAsiaTheme="minorHAnsi" w:hAnsiTheme="minorHAnsi" w:cstheme="minorHAnsi"/>
          <w:b/>
          <w:bCs/>
        </w:rPr>
        <w:t xml:space="preserve">Summer </w:t>
      </w:r>
      <w:r w:rsidRPr="00037190">
        <w:rPr>
          <w:rFonts w:asciiTheme="minorHAnsi" w:eastAsiaTheme="minorHAnsi" w:hAnsiTheme="minorHAnsi" w:cstheme="minorHAnsi"/>
        </w:rPr>
        <w:t xml:space="preserve">wood is _____ </w:t>
      </w:r>
      <w:r w:rsidRPr="00037190">
        <w:rPr>
          <w:rFonts w:asciiTheme="minorHAnsi" w:eastAsiaTheme="minorHAnsi" w:hAnsiTheme="minorHAnsi" w:cstheme="minorHAnsi"/>
          <w:b/>
          <w:bCs/>
        </w:rPr>
        <w:t xml:space="preserve">light / dark </w:t>
      </w:r>
      <w:r w:rsidRPr="00037190">
        <w:rPr>
          <w:rFonts w:asciiTheme="minorHAnsi" w:eastAsiaTheme="minorHAnsi" w:hAnsiTheme="minorHAnsi" w:cstheme="minorHAnsi"/>
        </w:rPr>
        <w:t>______</w:t>
      </w:r>
    </w:p>
    <w:p w14:paraId="0C02F668" w14:textId="5DC67D4B" w:rsidR="00037190" w:rsidRDefault="00037190" w:rsidP="00037190">
      <w:pPr>
        <w:autoSpaceDE w:val="0"/>
        <w:autoSpaceDN w:val="0"/>
        <w:adjustRightInd w:val="0"/>
        <w:spacing w:after="120"/>
        <w:ind w:left="-540" w:right="-360"/>
        <w:rPr>
          <w:rFonts w:asciiTheme="minorHAnsi" w:eastAsiaTheme="minorHAnsi" w:hAnsiTheme="minorHAnsi" w:cstheme="minorHAnsi"/>
          <w:b/>
          <w:bCs/>
        </w:rPr>
      </w:pPr>
      <w:r w:rsidRPr="00037190">
        <w:rPr>
          <w:rFonts w:asciiTheme="minorHAnsi" w:eastAsiaTheme="minorHAnsi" w:hAnsiTheme="minorHAnsi" w:cstheme="minorHAnsi"/>
          <w:b/>
          <w:bCs/>
        </w:rPr>
        <w:t>Count the rings and guess the age of the 2 samples:</w:t>
      </w:r>
    </w:p>
    <w:tbl>
      <w:tblPr>
        <w:tblStyle w:val="TableGrid"/>
        <w:tblW w:w="0" w:type="auto"/>
        <w:tblInd w:w="-540" w:type="dxa"/>
        <w:tblLook w:val="04A0" w:firstRow="1" w:lastRow="0" w:firstColumn="1" w:lastColumn="0" w:noHBand="0" w:noVBand="1"/>
      </w:tblPr>
      <w:tblGrid>
        <w:gridCol w:w="2965"/>
        <w:gridCol w:w="2610"/>
      </w:tblGrid>
      <w:tr w:rsidR="00037190" w14:paraId="3F2203EC" w14:textId="77777777" w:rsidTr="003A06FC">
        <w:tc>
          <w:tcPr>
            <w:tcW w:w="2965" w:type="dxa"/>
          </w:tcPr>
          <w:p w14:paraId="77BF9922" w14:textId="38B8DBE7" w:rsidR="00037190" w:rsidRDefault="003A06FC" w:rsidP="003A06FC">
            <w:pPr>
              <w:autoSpaceDE w:val="0"/>
              <w:autoSpaceDN w:val="0"/>
              <w:adjustRightInd w:val="0"/>
              <w:spacing w:after="120"/>
              <w:ind w:right="-360"/>
              <w:jc w:val="center"/>
              <w:rPr>
                <w:rFonts w:asciiTheme="minorHAnsi" w:eastAsiaTheme="minorHAnsi" w:hAnsiTheme="minorHAnsi" w:cstheme="minorHAnsi"/>
                <w:b/>
                <w:bCs/>
              </w:rPr>
            </w:pPr>
            <w:r>
              <w:rPr>
                <w:rFonts w:asciiTheme="minorHAnsi" w:eastAsiaTheme="minorHAnsi" w:hAnsiTheme="minorHAnsi" w:cstheme="minorHAnsi"/>
                <w:b/>
                <w:bCs/>
              </w:rPr>
              <w:t xml:space="preserve">                                   years</w:t>
            </w:r>
          </w:p>
        </w:tc>
        <w:tc>
          <w:tcPr>
            <w:tcW w:w="2610" w:type="dxa"/>
          </w:tcPr>
          <w:p w14:paraId="0C62A35E" w14:textId="6FD0980A" w:rsidR="00037190" w:rsidRDefault="003A06FC" w:rsidP="00037190">
            <w:pPr>
              <w:autoSpaceDE w:val="0"/>
              <w:autoSpaceDN w:val="0"/>
              <w:adjustRightInd w:val="0"/>
              <w:spacing w:after="120"/>
              <w:ind w:right="-360"/>
              <w:rPr>
                <w:rFonts w:asciiTheme="minorHAnsi" w:eastAsiaTheme="minorHAnsi" w:hAnsiTheme="minorHAnsi" w:cstheme="minorHAnsi"/>
                <w:b/>
                <w:bCs/>
              </w:rPr>
            </w:pPr>
            <w:r>
              <w:rPr>
                <w:rFonts w:asciiTheme="minorHAnsi" w:eastAsiaTheme="minorHAnsi" w:hAnsiTheme="minorHAnsi" w:cstheme="minorHAnsi"/>
                <w:b/>
                <w:bCs/>
              </w:rPr>
              <w:t xml:space="preserve">                                   years</w:t>
            </w:r>
          </w:p>
        </w:tc>
      </w:tr>
    </w:tbl>
    <w:p w14:paraId="5D346C2C" w14:textId="77777777" w:rsidR="003A06FC" w:rsidRDefault="003A06FC" w:rsidP="003A06FC">
      <w:pPr>
        <w:autoSpaceDE w:val="0"/>
        <w:autoSpaceDN w:val="0"/>
        <w:adjustRightInd w:val="0"/>
        <w:spacing w:after="120"/>
        <w:ind w:left="-547" w:right="-360"/>
        <w:rPr>
          <w:rFonts w:asciiTheme="minorHAnsi" w:eastAsiaTheme="minorHAnsi" w:hAnsiTheme="minorHAnsi" w:cstheme="minorHAnsi"/>
        </w:rPr>
      </w:pPr>
    </w:p>
    <w:p w14:paraId="03DD788E" w14:textId="2A536AC9" w:rsidR="00037190" w:rsidRPr="00037190" w:rsidRDefault="00037190" w:rsidP="003A06FC">
      <w:pPr>
        <w:autoSpaceDE w:val="0"/>
        <w:autoSpaceDN w:val="0"/>
        <w:adjustRightInd w:val="0"/>
        <w:spacing w:after="120"/>
        <w:ind w:left="-547" w:right="-360"/>
        <w:rPr>
          <w:rFonts w:asciiTheme="minorHAnsi" w:eastAsiaTheme="minorHAnsi" w:hAnsiTheme="minorHAnsi" w:cstheme="minorHAnsi"/>
          <w:b/>
          <w:bCs/>
        </w:rPr>
      </w:pPr>
      <w:r w:rsidRPr="00037190">
        <w:rPr>
          <w:rFonts w:asciiTheme="minorHAnsi" w:eastAsiaTheme="minorHAnsi" w:hAnsiTheme="minorHAnsi" w:cstheme="minorHAnsi"/>
        </w:rPr>
        <w:t xml:space="preserve">Trees are important in our native ecosystem, but also in our cities and neighborhoods. </w:t>
      </w:r>
      <w:r w:rsidRPr="00037190">
        <w:rPr>
          <w:rFonts w:asciiTheme="minorHAnsi" w:eastAsiaTheme="minorHAnsi" w:hAnsiTheme="minorHAnsi" w:cstheme="minorHAnsi"/>
          <w:b/>
          <w:bCs/>
        </w:rPr>
        <w:t>List some benefits</w:t>
      </w:r>
      <w:r w:rsidR="003A06FC">
        <w:rPr>
          <w:rFonts w:asciiTheme="minorHAnsi" w:eastAsiaTheme="minorHAnsi" w:hAnsiTheme="minorHAnsi" w:cstheme="minorHAnsi"/>
          <w:b/>
          <w:bCs/>
        </w:rPr>
        <w:t xml:space="preserve"> </w:t>
      </w:r>
      <w:r w:rsidRPr="00037190">
        <w:rPr>
          <w:rFonts w:asciiTheme="minorHAnsi" w:eastAsiaTheme="minorHAnsi" w:hAnsiTheme="minorHAnsi" w:cstheme="minorHAnsi"/>
          <w:b/>
          <w:bCs/>
        </w:rPr>
        <w:t>that trees provide when planted in our cities and neighborhoods:</w:t>
      </w:r>
    </w:p>
    <w:p w14:paraId="1E69CAF2" w14:textId="4B78BA42" w:rsidR="00037190" w:rsidRDefault="00037190" w:rsidP="00037190">
      <w:pPr>
        <w:autoSpaceDE w:val="0"/>
        <w:autoSpaceDN w:val="0"/>
        <w:adjustRightInd w:val="0"/>
        <w:spacing w:after="120"/>
        <w:ind w:left="-540" w:right="-360"/>
        <w:rPr>
          <w:rFonts w:ascii="Calibri-Bold" w:eastAsiaTheme="minorHAnsi" w:hAnsi="Calibri-Bold" w:cs="Calibri-Bold"/>
          <w:b/>
          <w:bCs/>
          <w:sz w:val="28"/>
          <w:szCs w:val="28"/>
        </w:rPr>
      </w:pPr>
    </w:p>
    <w:sectPr w:rsidR="00037190" w:rsidSect="00DD5A5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Bol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414FC"/>
    <w:multiLevelType w:val="multilevel"/>
    <w:tmpl w:val="83480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55E3CBA"/>
    <w:multiLevelType w:val="multilevel"/>
    <w:tmpl w:val="D09EE1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612478B"/>
    <w:multiLevelType w:val="hybridMultilevel"/>
    <w:tmpl w:val="7ED65618"/>
    <w:lvl w:ilvl="0" w:tplc="077C7E2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A7F0399"/>
    <w:multiLevelType w:val="multilevel"/>
    <w:tmpl w:val="5AECA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0450A3F"/>
    <w:multiLevelType w:val="multilevel"/>
    <w:tmpl w:val="A15AA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A185F4B"/>
    <w:multiLevelType w:val="multilevel"/>
    <w:tmpl w:val="FFE8F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94948A3"/>
    <w:multiLevelType w:val="hybridMultilevel"/>
    <w:tmpl w:val="2DD6F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88329204">
    <w:abstractNumId w:val="5"/>
  </w:num>
  <w:num w:numId="2" w16cid:durableId="192111145">
    <w:abstractNumId w:val="4"/>
  </w:num>
  <w:num w:numId="3" w16cid:durableId="473956685">
    <w:abstractNumId w:val="3"/>
  </w:num>
  <w:num w:numId="4" w16cid:durableId="592906631">
    <w:abstractNumId w:val="1"/>
  </w:num>
  <w:num w:numId="5" w16cid:durableId="557518072">
    <w:abstractNumId w:val="0"/>
  </w:num>
  <w:num w:numId="6" w16cid:durableId="320281808">
    <w:abstractNumId w:val="2"/>
  </w:num>
  <w:num w:numId="7" w16cid:durableId="206656153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01CF"/>
    <w:rsid w:val="0003308B"/>
    <w:rsid w:val="00037190"/>
    <w:rsid w:val="000618B3"/>
    <w:rsid w:val="00175AF1"/>
    <w:rsid w:val="00260F0A"/>
    <w:rsid w:val="0034007B"/>
    <w:rsid w:val="00347A47"/>
    <w:rsid w:val="003A06FC"/>
    <w:rsid w:val="003F09A3"/>
    <w:rsid w:val="004D05AB"/>
    <w:rsid w:val="006B01CF"/>
    <w:rsid w:val="006C27BB"/>
    <w:rsid w:val="00744281"/>
    <w:rsid w:val="007A52CE"/>
    <w:rsid w:val="00916F4A"/>
    <w:rsid w:val="00972393"/>
    <w:rsid w:val="00A95C0C"/>
    <w:rsid w:val="00AA5AB0"/>
    <w:rsid w:val="00AE7B3C"/>
    <w:rsid w:val="00B01861"/>
    <w:rsid w:val="00B03F8C"/>
    <w:rsid w:val="00B2545F"/>
    <w:rsid w:val="00DD5A5C"/>
    <w:rsid w:val="00DE3A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56853E"/>
  <w15:chartTrackingRefBased/>
  <w15:docId w15:val="{5552E1A9-B618-D543-8903-F108C8878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18B3"/>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72393"/>
    <w:rPr>
      <w:color w:val="0563C1" w:themeColor="hyperlink"/>
      <w:u w:val="single"/>
    </w:rPr>
  </w:style>
  <w:style w:type="character" w:styleId="UnresolvedMention">
    <w:name w:val="Unresolved Mention"/>
    <w:basedOn w:val="DefaultParagraphFont"/>
    <w:uiPriority w:val="99"/>
    <w:semiHidden/>
    <w:unhideWhenUsed/>
    <w:rsid w:val="00972393"/>
    <w:rPr>
      <w:color w:val="605E5C"/>
      <w:shd w:val="clear" w:color="auto" w:fill="E1DFDD"/>
    </w:rPr>
  </w:style>
  <w:style w:type="paragraph" w:styleId="ListParagraph">
    <w:name w:val="List Paragraph"/>
    <w:basedOn w:val="Normal"/>
    <w:uiPriority w:val="34"/>
    <w:qFormat/>
    <w:rsid w:val="00260F0A"/>
    <w:pPr>
      <w:ind w:left="720"/>
      <w:contextualSpacing/>
    </w:pPr>
  </w:style>
  <w:style w:type="table" w:styleId="TableGrid">
    <w:name w:val="Table Grid"/>
    <w:basedOn w:val="TableNormal"/>
    <w:uiPriority w:val="39"/>
    <w:rsid w:val="000371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9598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hyperlink" Target="https://goo.gl/maps/NwSiQ8BgCTgfdBWd7"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nextgenscience.org/search-standards?keys=&amp;tid_3%5B%5D=94"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4</Pages>
  <Words>1126</Words>
  <Characters>6421</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Ryan-Davis, Juliet R.</dc:creator>
  <cp:keywords/>
  <dc:description/>
  <cp:lastModifiedBy>Mullahoo, James P.</cp:lastModifiedBy>
  <cp:revision>3</cp:revision>
  <dcterms:created xsi:type="dcterms:W3CDTF">2023-03-14T18:40:00Z</dcterms:created>
  <dcterms:modified xsi:type="dcterms:W3CDTF">2023-03-15T22:07:00Z</dcterms:modified>
</cp:coreProperties>
</file>